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48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4"/>
        <w:gridCol w:w="8080"/>
      </w:tblGrid>
      <w:tr w:rsidR="00F37EB8" w:rsidRPr="00656CA5" w14:paraId="280BAC0A" w14:textId="77777777" w:rsidTr="00F37EB8">
        <w:tc>
          <w:tcPr>
            <w:tcW w:w="6804" w:type="dxa"/>
          </w:tcPr>
          <w:p w14:paraId="5657A25C" w14:textId="760892B0" w:rsidR="00F37EB8" w:rsidRPr="00D92F99" w:rsidRDefault="00662967" w:rsidP="008B3D9F">
            <w:pPr>
              <w:rPr>
                <w:b/>
                <w:bCs/>
                <w:sz w:val="24"/>
                <w:szCs w:val="24"/>
              </w:rPr>
            </w:pPr>
            <w:r>
              <w:rPr>
                <w:b/>
                <w:bCs/>
                <w:noProof/>
                <w:lang w:val="en-GB" w:eastAsia="en-GB"/>
              </w:rPr>
              <mc:AlternateContent>
                <mc:Choice Requires="wps">
                  <w:drawing>
                    <wp:anchor distT="0" distB="0" distL="114300" distR="114300" simplePos="0" relativeHeight="251662336" behindDoc="0" locked="0" layoutInCell="1" allowOverlap="1" wp14:anchorId="41F06558" wp14:editId="22DAE303">
                      <wp:simplePos x="0" y="0"/>
                      <wp:positionH relativeFrom="column">
                        <wp:posOffset>149860</wp:posOffset>
                      </wp:positionH>
                      <wp:positionV relativeFrom="paragraph">
                        <wp:posOffset>605155</wp:posOffset>
                      </wp:positionV>
                      <wp:extent cx="1314450" cy="409575"/>
                      <wp:effectExtent l="0" t="0" r="19050" b="28575"/>
                      <wp:wrapNone/>
                      <wp:docPr id="5" name="Rectangle 5"/>
                      <wp:cNvGraphicFramePr/>
                      <a:graphic xmlns:a="http://schemas.openxmlformats.org/drawingml/2006/main">
                        <a:graphicData uri="http://schemas.microsoft.com/office/word/2010/wordprocessingShape">
                          <wps:wsp>
                            <wps:cNvSpPr/>
                            <wps:spPr>
                              <a:xfrm>
                                <a:off x="0" y="0"/>
                                <a:ext cx="1314450" cy="409575"/>
                              </a:xfrm>
                              <a:prstGeom prst="rect">
                                <a:avLst/>
                              </a:prstGeom>
                            </wps:spPr>
                            <wps:style>
                              <a:lnRef idx="2">
                                <a:schemeClr val="accent6"/>
                              </a:lnRef>
                              <a:fillRef idx="1">
                                <a:schemeClr val="lt1"/>
                              </a:fillRef>
                              <a:effectRef idx="0">
                                <a:schemeClr val="accent6"/>
                              </a:effectRef>
                              <a:fontRef idx="minor">
                                <a:schemeClr val="dk1"/>
                              </a:fontRef>
                            </wps:style>
                            <wps:txbx>
                              <w:txbxContent>
                                <w:p w14:paraId="0DA8E160" w14:textId="7A97AEA8" w:rsidR="00662967" w:rsidRPr="00662967" w:rsidRDefault="00662967" w:rsidP="00662967">
                                  <w:pPr>
                                    <w:ind w:firstLine="0"/>
                                    <w:jc w:val="center"/>
                                    <w:rPr>
                                      <w:b/>
                                      <w:lang w:val="en-US"/>
                                    </w:rPr>
                                  </w:pPr>
                                  <w:r w:rsidRPr="00662967">
                                    <w:rPr>
                                      <w:b/>
                                      <w:lang w:val="en-US"/>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1F06558" id="Rectangle 5" o:spid="_x0000_s1026" style="position:absolute;left:0;text-align:left;margin-left:11.8pt;margin-top:47.65pt;width:103.5pt;height:32.2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" fillcolor="white [3201]" strokecolor="#70ad47 [3209]" strokeweight="1pt">
                      <v:textbox>
                        <w:txbxContent>
                          <w:p w14:paraId="0DA8E160" w14:textId="7A97AEA8" w:rsidR="00662967" w:rsidRPr="00662967" w:rsidRDefault="00662967" w:rsidP="00662967">
                            <w:pPr>
                              <w:ind w:firstLine="0"/>
                              <w:jc w:val="center"/>
                              <w:rPr>
                                <w:b/>
                                <w:lang w:val="en-US"/>
                              </w:rPr>
                            </w:pPr>
                            <w:r w:rsidRPr="00662967">
                              <w:rPr>
                                <w:b/>
                                <w:lang w:val="en-US"/>
                              </w:rPr>
                              <w:t>DỰ THẢO</w:t>
                            </w:r>
                          </w:p>
                        </w:txbxContent>
                      </v:textbox>
                    </v:rect>
                  </w:pict>
                </mc:Fallback>
              </mc:AlternateContent>
            </w:r>
            <w:r w:rsidR="00F37EB8" w:rsidRPr="00D92F99">
              <w:rPr>
                <w:b/>
                <w:bCs/>
                <w:noProof/>
                <w:lang w:val="en-GB" w:eastAsia="en-GB"/>
              </w:rPr>
              <mc:AlternateContent>
                <mc:Choice Requires="wps">
                  <w:drawing>
                    <wp:anchor distT="0" distB="0" distL="114300" distR="114300" simplePos="0" relativeHeight="251659264" behindDoc="0" locked="0" layoutInCell="1" allowOverlap="1" wp14:anchorId="62D3D459" wp14:editId="2EFA35CC">
                      <wp:simplePos x="0" y="0"/>
                      <wp:positionH relativeFrom="column">
                        <wp:posOffset>924560</wp:posOffset>
                      </wp:positionH>
                      <wp:positionV relativeFrom="paragraph">
                        <wp:posOffset>323215</wp:posOffset>
                      </wp:positionV>
                      <wp:extent cx="1266825"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2668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91EDC17"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72.8pt,25.45pt" to="172.55pt,2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" strokecolor="black [3200]" strokeweight=".5pt">
                      <v:stroke joinstyle="miter"/>
                    </v:line>
                  </w:pict>
                </mc:Fallback>
              </mc:AlternateContent>
            </w:r>
            <w:r w:rsidR="00F37EB8" w:rsidRPr="00D92F99">
              <w:rPr>
                <w:b/>
                <w:bCs/>
              </w:rPr>
              <w:t>BỘ GIÁO DỤC VÀ ĐÀO TẠO</w:t>
            </w:r>
          </w:p>
        </w:tc>
        <w:tc>
          <w:tcPr>
            <w:tcW w:w="8080" w:type="dxa"/>
          </w:tcPr>
          <w:p w14:paraId="7AFC7E9B" w14:textId="77777777" w:rsidR="00F37EB8" w:rsidRPr="00656CA5" w:rsidRDefault="00F37EB8" w:rsidP="00F37EB8">
            <w:pPr>
              <w:spacing w:before="0" w:after="0" w:line="240" w:lineRule="auto"/>
              <w:jc w:val="center"/>
              <w:rPr>
                <w:b/>
                <w:bCs/>
                <w:sz w:val="26"/>
                <w:szCs w:val="26"/>
              </w:rPr>
            </w:pPr>
            <w:r w:rsidRPr="00656CA5">
              <w:rPr>
                <w:b/>
                <w:bCs/>
                <w:sz w:val="26"/>
                <w:szCs w:val="26"/>
              </w:rPr>
              <w:t>CỘNG HÒA XÃ HỘI CHỦ NGHĨA VIỆT NAM</w:t>
            </w:r>
          </w:p>
          <w:p w14:paraId="439202AF" w14:textId="77777777" w:rsidR="00F37EB8" w:rsidRPr="00656CA5" w:rsidRDefault="00F37EB8" w:rsidP="00F37EB8">
            <w:pPr>
              <w:spacing w:before="0" w:after="0" w:line="240" w:lineRule="auto"/>
              <w:jc w:val="center"/>
              <w:rPr>
                <w:b/>
                <w:bCs/>
                <w:szCs w:val="28"/>
              </w:rPr>
            </w:pPr>
            <w:r w:rsidRPr="00656CA5">
              <w:rPr>
                <w:b/>
                <w:bCs/>
                <w:szCs w:val="28"/>
              </w:rPr>
              <w:t>Độc lập - Tự do - Hạnh phúc</w:t>
            </w:r>
          </w:p>
          <w:p w14:paraId="537DCF83" w14:textId="77777777" w:rsidR="00F37EB8" w:rsidRPr="00656CA5" w:rsidRDefault="00F37EB8" w:rsidP="00F37EB8">
            <w:pPr>
              <w:spacing w:before="0" w:after="0" w:line="240" w:lineRule="auto"/>
              <w:jc w:val="center"/>
              <w:rPr>
                <w:b/>
                <w:bCs/>
                <w:sz w:val="24"/>
                <w:szCs w:val="24"/>
              </w:rPr>
            </w:pPr>
            <w:r w:rsidRPr="00656CA5">
              <w:rPr>
                <w:b/>
                <w:bCs/>
                <w:noProof/>
                <w:sz w:val="24"/>
                <w:szCs w:val="24"/>
                <w:lang w:val="en-GB" w:eastAsia="en-GB"/>
              </w:rPr>
              <mc:AlternateContent>
                <mc:Choice Requires="wps">
                  <w:drawing>
                    <wp:anchor distT="0" distB="0" distL="114300" distR="114300" simplePos="0" relativeHeight="251660288" behindDoc="0" locked="0" layoutInCell="1" allowOverlap="1" wp14:anchorId="7EE84984" wp14:editId="562F9DB6">
                      <wp:simplePos x="0" y="0"/>
                      <wp:positionH relativeFrom="column">
                        <wp:posOffset>1774825</wp:posOffset>
                      </wp:positionH>
                      <wp:positionV relativeFrom="paragraph">
                        <wp:posOffset>38404</wp:posOffset>
                      </wp:positionV>
                      <wp:extent cx="1901356"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190135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AE994F1" id="Straight Connector 4"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39.75pt,3pt" to="289.4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" strokecolor="black [3200]" strokeweight=".5pt">
                      <v:stroke joinstyle="miter"/>
                    </v:line>
                  </w:pict>
                </mc:Fallback>
              </mc:AlternateContent>
            </w:r>
          </w:p>
          <w:p w14:paraId="1C8EA990" w14:textId="7439FA20" w:rsidR="00F37EB8" w:rsidRPr="002D7D52" w:rsidRDefault="00F37EB8" w:rsidP="00490984">
            <w:pPr>
              <w:spacing w:before="0" w:after="0" w:line="240" w:lineRule="auto"/>
              <w:jc w:val="center"/>
              <w:rPr>
                <w:bCs/>
                <w:i/>
                <w:szCs w:val="28"/>
              </w:rPr>
            </w:pPr>
            <w:r w:rsidRPr="00656CA5">
              <w:rPr>
                <w:bCs/>
                <w:i/>
                <w:szCs w:val="28"/>
              </w:rPr>
              <w:t xml:space="preserve">Hà Nội, ngày </w:t>
            </w:r>
            <w:r w:rsidR="00490984" w:rsidRPr="00490984">
              <w:rPr>
                <w:bCs/>
                <w:i/>
                <w:szCs w:val="28"/>
              </w:rPr>
              <w:t xml:space="preserve">     </w:t>
            </w:r>
            <w:r w:rsidRPr="00656CA5">
              <w:rPr>
                <w:bCs/>
                <w:i/>
                <w:szCs w:val="28"/>
              </w:rPr>
              <w:t xml:space="preserve"> tháng </w:t>
            </w:r>
            <w:r w:rsidR="00490984">
              <w:rPr>
                <w:bCs/>
                <w:i/>
                <w:szCs w:val="28"/>
                <w:lang w:val="en-US"/>
              </w:rPr>
              <w:t>5</w:t>
            </w:r>
            <w:bookmarkStart w:id="0" w:name="_GoBack"/>
            <w:bookmarkEnd w:id="0"/>
            <w:r w:rsidRPr="00656CA5">
              <w:rPr>
                <w:bCs/>
                <w:i/>
                <w:szCs w:val="28"/>
              </w:rPr>
              <w:t xml:space="preserve"> năm 202</w:t>
            </w:r>
            <w:r w:rsidR="002D7D52" w:rsidRPr="002D7D52">
              <w:rPr>
                <w:bCs/>
                <w:i/>
                <w:szCs w:val="28"/>
              </w:rPr>
              <w:t>6</w:t>
            </w:r>
          </w:p>
        </w:tc>
      </w:tr>
    </w:tbl>
    <w:p w14:paraId="1B603ED8" w14:textId="77777777" w:rsidR="00F37EB8" w:rsidRDefault="00F37EB8" w:rsidP="004F0DF2">
      <w:pPr>
        <w:spacing w:after="0" w:line="320" w:lineRule="exact"/>
        <w:jc w:val="center"/>
        <w:rPr>
          <w:b/>
          <w:bCs/>
          <w:color w:val="000000" w:themeColor="text1"/>
        </w:rPr>
      </w:pPr>
    </w:p>
    <w:p w14:paraId="23737723" w14:textId="3F1D9E9C" w:rsidR="00FF27EE" w:rsidRPr="002D7D52" w:rsidRDefault="00195655" w:rsidP="00383C91">
      <w:pPr>
        <w:spacing w:before="0" w:after="0" w:line="240" w:lineRule="auto"/>
        <w:ind w:firstLine="142"/>
        <w:jc w:val="center"/>
        <w:rPr>
          <w:rFonts w:asciiTheme="majorHAnsi" w:hAnsiTheme="majorHAnsi" w:cstheme="majorHAnsi"/>
          <w:b/>
          <w:bCs/>
          <w:color w:val="000000" w:themeColor="text1"/>
          <w:spacing w:val="-2"/>
          <w:sz w:val="26"/>
          <w:szCs w:val="20"/>
        </w:rPr>
      </w:pPr>
      <w:r w:rsidRPr="002D7D52">
        <w:rPr>
          <w:rFonts w:asciiTheme="majorHAnsi" w:hAnsiTheme="majorHAnsi" w:cstheme="majorHAnsi"/>
          <w:b/>
          <w:bCs/>
          <w:color w:val="000000" w:themeColor="text1"/>
          <w:spacing w:val="-2"/>
          <w:sz w:val="26"/>
          <w:szCs w:val="20"/>
        </w:rPr>
        <w:t>BẢ</w:t>
      </w:r>
      <w:r w:rsidR="002D7D52" w:rsidRPr="002D7D52">
        <w:rPr>
          <w:rFonts w:asciiTheme="majorHAnsi" w:hAnsiTheme="majorHAnsi" w:cstheme="majorHAnsi"/>
          <w:b/>
          <w:bCs/>
          <w:color w:val="000000" w:themeColor="text1"/>
          <w:spacing w:val="-2"/>
          <w:sz w:val="26"/>
          <w:szCs w:val="20"/>
        </w:rPr>
        <w:t>N</w:t>
      </w:r>
      <w:r w:rsidRPr="002D7D52">
        <w:rPr>
          <w:rFonts w:asciiTheme="majorHAnsi" w:hAnsiTheme="majorHAnsi" w:cstheme="majorHAnsi"/>
          <w:b/>
          <w:bCs/>
          <w:color w:val="000000" w:themeColor="text1"/>
          <w:spacing w:val="-2"/>
          <w:sz w:val="26"/>
          <w:szCs w:val="20"/>
        </w:rPr>
        <w:t xml:space="preserve"> SO SÁNH </w:t>
      </w:r>
    </w:p>
    <w:p w14:paraId="52A696BA" w14:textId="3E82A688" w:rsidR="00C110ED" w:rsidRDefault="002D7D52" w:rsidP="00383C91">
      <w:pPr>
        <w:spacing w:before="0" w:after="0" w:line="240" w:lineRule="auto"/>
        <w:ind w:firstLine="142"/>
        <w:jc w:val="center"/>
        <w:rPr>
          <w:rFonts w:asciiTheme="majorHAnsi" w:hAnsiTheme="majorHAnsi" w:cstheme="majorHAnsi"/>
          <w:b/>
          <w:bCs/>
          <w:color w:val="000000" w:themeColor="text1"/>
          <w:spacing w:val="-2"/>
          <w:sz w:val="26"/>
          <w:szCs w:val="20"/>
        </w:rPr>
      </w:pPr>
      <w:r w:rsidRPr="002D7D52">
        <w:rPr>
          <w:rFonts w:asciiTheme="majorHAnsi" w:hAnsiTheme="majorHAnsi" w:cstheme="majorHAnsi"/>
          <w:b/>
          <w:bCs/>
          <w:color w:val="000000" w:themeColor="text1"/>
          <w:spacing w:val="-2"/>
          <w:sz w:val="26"/>
          <w:szCs w:val="20"/>
        </w:rPr>
        <w:t>QUY ĐỊNH HIỆN HÀNH VÀ DỰ THẢO THÔNG TƯ VỀ QUY CHẾ TỔ CHỨC VÀ HOẠT ĐỘNG CỦA TRUNG TÂM HTCĐ</w:t>
      </w:r>
    </w:p>
    <w:p w14:paraId="6EA65056" w14:textId="13E7DBD0" w:rsidR="002D7D52" w:rsidRPr="002D7D52" w:rsidRDefault="002D7D52" w:rsidP="00383C91">
      <w:pPr>
        <w:spacing w:before="0" w:after="0" w:line="240" w:lineRule="auto"/>
        <w:ind w:firstLine="142"/>
        <w:jc w:val="center"/>
        <w:rPr>
          <w:rFonts w:asciiTheme="majorHAnsi" w:hAnsiTheme="majorHAnsi" w:cstheme="majorHAnsi"/>
          <w:b/>
          <w:color w:val="000000" w:themeColor="text1"/>
          <w:spacing w:val="-2"/>
          <w:sz w:val="26"/>
          <w:szCs w:val="20"/>
        </w:rPr>
      </w:pPr>
      <w:r>
        <w:rPr>
          <w:rFonts w:asciiTheme="majorHAnsi" w:hAnsiTheme="majorHAnsi" w:cstheme="majorHAnsi"/>
          <w:b/>
          <w:noProof/>
          <w:color w:val="000000" w:themeColor="text1"/>
          <w:spacing w:val="-2"/>
          <w:sz w:val="26"/>
          <w:szCs w:val="20"/>
          <w:lang w:val="en-GB" w:eastAsia="en-GB"/>
        </w:rPr>
        <mc:AlternateContent>
          <mc:Choice Requires="wps">
            <w:drawing>
              <wp:anchor distT="0" distB="0" distL="114300" distR="114300" simplePos="0" relativeHeight="251661312" behindDoc="0" locked="0" layoutInCell="1" allowOverlap="1" wp14:anchorId="40E888DD" wp14:editId="120D874A">
                <wp:simplePos x="0" y="0"/>
                <wp:positionH relativeFrom="column">
                  <wp:posOffset>3580765</wp:posOffset>
                </wp:positionH>
                <wp:positionV relativeFrom="paragraph">
                  <wp:posOffset>42545</wp:posOffset>
                </wp:positionV>
                <wp:extent cx="22860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228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A636F9D" id="Straight Connector 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281.95pt,3.35pt" to="461.95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" strokecolor="#5b9bd5 [3204]" strokeweight=".5pt">
                <v:stroke joinstyle="miter"/>
              </v:line>
            </w:pict>
          </mc:Fallback>
        </mc:AlternateContent>
      </w:r>
    </w:p>
    <w:p w14:paraId="22C37F96" w14:textId="77777777" w:rsidR="00F66109" w:rsidRPr="00F137B0" w:rsidRDefault="00F66109" w:rsidP="0051066A">
      <w:pPr>
        <w:spacing w:before="0" w:line="240" w:lineRule="auto"/>
        <w:jc w:val="center"/>
        <w:rPr>
          <w:bCs/>
          <w:i/>
          <w:iCs/>
          <w:color w:val="000000" w:themeColor="text1"/>
          <w:sz w:val="32"/>
          <w:szCs w:val="26"/>
        </w:rPr>
      </w:pPr>
    </w:p>
    <w:tbl>
      <w:tblPr>
        <w:tblStyle w:val="TableGrid"/>
        <w:tblpPr w:leftFromText="180" w:rightFromText="180" w:vertAnchor="text" w:tblpX="-167" w:tblpY="1"/>
        <w:tblOverlap w:val="never"/>
        <w:tblW w:w="15304" w:type="dxa"/>
        <w:tblLook w:val="04A0" w:firstRow="1" w:lastRow="0" w:firstColumn="1" w:lastColumn="0" w:noHBand="0" w:noVBand="1"/>
      </w:tblPr>
      <w:tblGrid>
        <w:gridCol w:w="6091"/>
        <w:gridCol w:w="6945"/>
        <w:gridCol w:w="2268"/>
      </w:tblGrid>
      <w:tr w:rsidR="003963BA" w:rsidRPr="002B2578" w14:paraId="644EDD18" w14:textId="77777777" w:rsidTr="009F144E">
        <w:trPr>
          <w:trHeight w:val="285"/>
          <w:tblHeader/>
        </w:trPr>
        <w:tc>
          <w:tcPr>
            <w:tcW w:w="6091" w:type="dxa"/>
          </w:tcPr>
          <w:p w14:paraId="50660320" w14:textId="47132DB8" w:rsidR="00A54C26" w:rsidRPr="002B2578" w:rsidRDefault="005A6030" w:rsidP="002B2578">
            <w:pPr>
              <w:spacing w:before="60" w:after="60" w:line="240" w:lineRule="auto"/>
              <w:ind w:firstLine="0"/>
              <w:jc w:val="center"/>
              <w:rPr>
                <w:rFonts w:asciiTheme="majorHAnsi" w:hAnsiTheme="majorHAnsi" w:cstheme="majorHAnsi"/>
                <w:b/>
                <w:color w:val="000000" w:themeColor="text1"/>
                <w:sz w:val="26"/>
                <w:szCs w:val="26"/>
              </w:rPr>
            </w:pPr>
            <w:r w:rsidRPr="002B2578">
              <w:rPr>
                <w:rFonts w:asciiTheme="majorHAnsi" w:hAnsiTheme="majorHAnsi" w:cstheme="majorHAnsi"/>
                <w:b/>
                <w:color w:val="000000" w:themeColor="text1"/>
                <w:sz w:val="26"/>
                <w:szCs w:val="26"/>
                <w:lang w:val="en-US"/>
              </w:rPr>
              <w:t>QUY ĐỊNH</w:t>
            </w:r>
            <w:r w:rsidR="00A54C26" w:rsidRPr="002B2578">
              <w:rPr>
                <w:rFonts w:asciiTheme="majorHAnsi" w:hAnsiTheme="majorHAnsi" w:cstheme="majorHAnsi"/>
                <w:b/>
                <w:color w:val="000000" w:themeColor="text1"/>
                <w:sz w:val="26"/>
                <w:szCs w:val="26"/>
              </w:rPr>
              <w:t xml:space="preserve"> HIỆN HÀNH</w:t>
            </w:r>
          </w:p>
        </w:tc>
        <w:tc>
          <w:tcPr>
            <w:tcW w:w="6945" w:type="dxa"/>
          </w:tcPr>
          <w:p w14:paraId="7492C680" w14:textId="7187FE92" w:rsidR="00A54C26" w:rsidRPr="002B2578" w:rsidRDefault="0051066A" w:rsidP="002B2578">
            <w:pPr>
              <w:spacing w:before="60" w:after="60" w:line="240" w:lineRule="auto"/>
              <w:ind w:firstLine="0"/>
              <w:jc w:val="center"/>
              <w:rPr>
                <w:rFonts w:asciiTheme="majorHAnsi" w:hAnsiTheme="majorHAnsi" w:cstheme="majorHAnsi"/>
                <w:b/>
                <w:color w:val="000000" w:themeColor="text1"/>
                <w:sz w:val="26"/>
                <w:szCs w:val="26"/>
                <w:lang w:val="en-US"/>
              </w:rPr>
            </w:pPr>
            <w:r w:rsidRPr="002B2578">
              <w:rPr>
                <w:rFonts w:asciiTheme="majorHAnsi" w:hAnsiTheme="majorHAnsi" w:cstheme="majorHAnsi"/>
                <w:b/>
                <w:color w:val="000000" w:themeColor="text1"/>
                <w:sz w:val="26"/>
                <w:szCs w:val="26"/>
              </w:rPr>
              <w:t xml:space="preserve">DỰ THẢO </w:t>
            </w:r>
            <w:r w:rsidR="005A6030" w:rsidRPr="002B2578">
              <w:rPr>
                <w:rFonts w:asciiTheme="majorHAnsi" w:hAnsiTheme="majorHAnsi" w:cstheme="majorHAnsi"/>
                <w:b/>
                <w:color w:val="000000" w:themeColor="text1"/>
                <w:sz w:val="26"/>
                <w:szCs w:val="26"/>
                <w:lang w:val="en-US"/>
              </w:rPr>
              <w:t>THÔNG TƯ</w:t>
            </w:r>
          </w:p>
        </w:tc>
        <w:tc>
          <w:tcPr>
            <w:tcW w:w="2268" w:type="dxa"/>
          </w:tcPr>
          <w:p w14:paraId="3DD62193" w14:textId="28A260C5" w:rsidR="00A54C26" w:rsidRPr="002B2578" w:rsidRDefault="00A54C26" w:rsidP="002B2578">
            <w:pPr>
              <w:spacing w:before="60" w:after="60" w:line="240" w:lineRule="auto"/>
              <w:ind w:firstLine="0"/>
              <w:jc w:val="center"/>
              <w:rPr>
                <w:rFonts w:asciiTheme="majorHAnsi" w:hAnsiTheme="majorHAnsi" w:cstheme="majorHAnsi"/>
                <w:b/>
                <w:color w:val="000000" w:themeColor="text1"/>
                <w:sz w:val="26"/>
                <w:szCs w:val="26"/>
                <w:lang w:val="en-US"/>
              </w:rPr>
            </w:pPr>
            <w:r w:rsidRPr="002B2578">
              <w:rPr>
                <w:rFonts w:asciiTheme="majorHAnsi" w:hAnsiTheme="majorHAnsi" w:cstheme="majorHAnsi"/>
                <w:b/>
                <w:color w:val="000000" w:themeColor="text1"/>
                <w:sz w:val="26"/>
                <w:szCs w:val="26"/>
                <w:lang w:val="en-US"/>
              </w:rPr>
              <w:t>THUYẾT MINH</w:t>
            </w:r>
          </w:p>
        </w:tc>
      </w:tr>
      <w:tr w:rsidR="003963BA" w:rsidRPr="002B2578" w14:paraId="3C56FC53" w14:textId="77777777" w:rsidTr="009F144E">
        <w:tc>
          <w:tcPr>
            <w:tcW w:w="6091" w:type="dxa"/>
          </w:tcPr>
          <w:p w14:paraId="4084C84C" w14:textId="78672793" w:rsidR="00A54C26" w:rsidRPr="002B2578" w:rsidRDefault="00A54C26" w:rsidP="002B2578">
            <w:pPr>
              <w:spacing w:before="60" w:after="60" w:line="240" w:lineRule="auto"/>
              <w:ind w:firstLine="0"/>
              <w:jc w:val="both"/>
              <w:rPr>
                <w:rFonts w:asciiTheme="majorHAnsi" w:hAnsiTheme="majorHAnsi" w:cstheme="majorHAnsi"/>
                <w:b/>
                <w:color w:val="000000" w:themeColor="text1"/>
                <w:sz w:val="26"/>
                <w:szCs w:val="26"/>
                <w:lang w:val="en-US"/>
              </w:rPr>
            </w:pPr>
            <w:r w:rsidRPr="002B2578">
              <w:rPr>
                <w:rFonts w:asciiTheme="majorHAnsi" w:hAnsiTheme="majorHAnsi" w:cstheme="majorHAnsi"/>
                <w:b/>
                <w:color w:val="000000" w:themeColor="text1"/>
                <w:sz w:val="26"/>
                <w:szCs w:val="26"/>
                <w:lang w:val="en-US"/>
              </w:rPr>
              <w:t>CHƯƠNG I: NHỮNG QUY ĐỊNH CHUNG</w:t>
            </w:r>
          </w:p>
        </w:tc>
        <w:tc>
          <w:tcPr>
            <w:tcW w:w="6945" w:type="dxa"/>
          </w:tcPr>
          <w:p w14:paraId="4104D8A3" w14:textId="77777777" w:rsidR="00A54C26" w:rsidRPr="002B2578" w:rsidRDefault="00A54C26" w:rsidP="002B2578">
            <w:pPr>
              <w:spacing w:before="60" w:after="60" w:line="240" w:lineRule="auto"/>
              <w:ind w:firstLine="0"/>
              <w:jc w:val="both"/>
              <w:rPr>
                <w:rFonts w:asciiTheme="majorHAnsi" w:hAnsiTheme="majorHAnsi" w:cstheme="majorHAnsi"/>
                <w:color w:val="000000" w:themeColor="text1"/>
                <w:sz w:val="26"/>
                <w:szCs w:val="26"/>
                <w:lang w:val="en-US"/>
              </w:rPr>
            </w:pPr>
          </w:p>
        </w:tc>
        <w:tc>
          <w:tcPr>
            <w:tcW w:w="2268" w:type="dxa"/>
          </w:tcPr>
          <w:p w14:paraId="71F7B490" w14:textId="77777777" w:rsidR="00A54C26" w:rsidRPr="002B2578" w:rsidRDefault="00A54C26" w:rsidP="002B2578">
            <w:pPr>
              <w:spacing w:before="60" w:after="60" w:line="240" w:lineRule="auto"/>
              <w:ind w:firstLine="0"/>
              <w:jc w:val="both"/>
              <w:rPr>
                <w:rFonts w:asciiTheme="majorHAnsi" w:hAnsiTheme="majorHAnsi" w:cstheme="majorHAnsi"/>
                <w:color w:val="000000" w:themeColor="text1"/>
                <w:sz w:val="26"/>
                <w:szCs w:val="26"/>
                <w:lang w:val="en-US"/>
              </w:rPr>
            </w:pPr>
          </w:p>
        </w:tc>
      </w:tr>
      <w:tr w:rsidR="002D7D52" w:rsidRPr="002B2578" w14:paraId="25802991" w14:textId="77777777" w:rsidTr="009F144E">
        <w:tc>
          <w:tcPr>
            <w:tcW w:w="6091" w:type="dxa"/>
          </w:tcPr>
          <w:p w14:paraId="55CB2B2D" w14:textId="51889058" w:rsidR="005A6030" w:rsidRPr="002B2578" w:rsidRDefault="005A6030" w:rsidP="002B2578">
            <w:pPr>
              <w:spacing w:before="60" w:after="60" w:line="240" w:lineRule="auto"/>
              <w:ind w:firstLine="0"/>
              <w:jc w:val="both"/>
              <w:rPr>
                <w:rFonts w:asciiTheme="majorHAnsi" w:hAnsiTheme="majorHAnsi" w:cstheme="majorHAnsi"/>
                <w:b/>
                <w:color w:val="000000" w:themeColor="text1"/>
                <w:sz w:val="26"/>
                <w:szCs w:val="26"/>
              </w:rPr>
            </w:pPr>
            <w:bookmarkStart w:id="1" w:name="dieu_1_1"/>
            <w:r w:rsidRPr="002B2578">
              <w:rPr>
                <w:rFonts w:asciiTheme="majorHAnsi" w:hAnsiTheme="majorHAnsi" w:cstheme="majorHAnsi"/>
                <w:b/>
                <w:bCs/>
                <w:color w:val="000000" w:themeColor="text1"/>
                <w:sz w:val="26"/>
                <w:szCs w:val="26"/>
                <w:lang w:val="pt-BR"/>
              </w:rPr>
              <w:t>Điều 1. Phạm vi điều chỉnh, đối tượng áp dụng</w:t>
            </w:r>
            <w:bookmarkEnd w:id="1"/>
          </w:p>
          <w:p w14:paraId="6E444B44" w14:textId="77777777" w:rsidR="005A6030" w:rsidRPr="002B2578" w:rsidRDefault="005A6030" w:rsidP="002B2578">
            <w:pPr>
              <w:spacing w:before="60" w:after="60" w:line="240" w:lineRule="auto"/>
              <w:ind w:firstLine="0"/>
              <w:jc w:val="both"/>
              <w:rPr>
                <w:rFonts w:asciiTheme="majorHAnsi" w:hAnsiTheme="majorHAnsi" w:cstheme="majorHAnsi"/>
                <w:color w:val="000000" w:themeColor="text1"/>
                <w:sz w:val="26"/>
                <w:szCs w:val="26"/>
              </w:rPr>
            </w:pPr>
            <w:r w:rsidRPr="002B2578">
              <w:rPr>
                <w:rFonts w:asciiTheme="majorHAnsi" w:hAnsiTheme="majorHAnsi" w:cstheme="majorHAnsi"/>
                <w:color w:val="000000" w:themeColor="text1"/>
                <w:sz w:val="26"/>
                <w:szCs w:val="26"/>
                <w:lang w:val="pt-BR"/>
              </w:rPr>
              <w:t>1. Quy chế này quy định về tổ chức và hoạt động của trung tâm học tập cộng đồng tại xã, phường, thị trấn, bao gồm: tổ chức và quản lý; các hoạt động giáo dục; giáo viên, học viên; cơ sở vật chất, thiết bị và tài chính.</w:t>
            </w:r>
          </w:p>
          <w:p w14:paraId="541A9379" w14:textId="304123F0" w:rsidR="002D7D52" w:rsidRPr="002B2578" w:rsidRDefault="005A6030" w:rsidP="002B2578">
            <w:pPr>
              <w:spacing w:before="60" w:after="60" w:line="240" w:lineRule="auto"/>
              <w:ind w:firstLine="0"/>
              <w:jc w:val="both"/>
              <w:rPr>
                <w:rFonts w:asciiTheme="majorHAnsi" w:hAnsiTheme="majorHAnsi" w:cstheme="majorHAnsi"/>
                <w:b/>
                <w:color w:val="000000" w:themeColor="text1"/>
                <w:sz w:val="26"/>
                <w:szCs w:val="26"/>
              </w:rPr>
            </w:pPr>
            <w:r w:rsidRPr="002B2578">
              <w:rPr>
                <w:rFonts w:asciiTheme="majorHAnsi" w:hAnsiTheme="majorHAnsi" w:cstheme="majorHAnsi"/>
                <w:color w:val="000000" w:themeColor="text1"/>
                <w:sz w:val="26"/>
                <w:szCs w:val="26"/>
                <w:lang w:val="pt-BR"/>
              </w:rPr>
              <w:t>2. Quy chế này áp dụng đối với các trung tâm học tập cộng đồng được thành lập tại xã, phường, thị trấn (sau đây gọi chung là cấp xã).</w:t>
            </w:r>
          </w:p>
        </w:tc>
        <w:tc>
          <w:tcPr>
            <w:tcW w:w="6945" w:type="dxa"/>
          </w:tcPr>
          <w:p w14:paraId="7C700EA3" w14:textId="77777777" w:rsidR="00B92270" w:rsidRPr="002B2578" w:rsidRDefault="00B92270" w:rsidP="002B2578">
            <w:pPr>
              <w:spacing w:before="60" w:after="60" w:line="240" w:lineRule="auto"/>
              <w:ind w:firstLine="0"/>
              <w:jc w:val="both"/>
              <w:rPr>
                <w:rFonts w:asciiTheme="majorHAnsi" w:hAnsiTheme="majorHAnsi" w:cstheme="majorHAnsi"/>
                <w:color w:val="000000" w:themeColor="text1"/>
                <w:sz w:val="26"/>
                <w:szCs w:val="26"/>
              </w:rPr>
            </w:pPr>
            <w:r w:rsidRPr="002B2578">
              <w:rPr>
                <w:rFonts w:asciiTheme="majorHAnsi" w:hAnsiTheme="majorHAnsi" w:cstheme="majorHAnsi"/>
                <w:b/>
                <w:bCs/>
                <w:color w:val="000000" w:themeColor="text1"/>
                <w:sz w:val="26"/>
                <w:szCs w:val="26"/>
                <w:lang w:val="pt-BR"/>
              </w:rPr>
              <w:t>Điều 1. Phạm vi điều chỉnh, đối tượng áp dụng</w:t>
            </w:r>
          </w:p>
          <w:p w14:paraId="57352D5C" w14:textId="77777777" w:rsidR="005F7A0B" w:rsidRPr="005F7A0B" w:rsidRDefault="005F7A0B" w:rsidP="005F7A0B">
            <w:pPr>
              <w:spacing w:before="60" w:after="60" w:line="240" w:lineRule="auto"/>
              <w:ind w:firstLine="0"/>
              <w:jc w:val="both"/>
              <w:rPr>
                <w:rFonts w:asciiTheme="majorHAnsi" w:hAnsiTheme="majorHAnsi" w:cstheme="majorHAnsi"/>
                <w:bCs/>
                <w:color w:val="000000" w:themeColor="text1"/>
                <w:sz w:val="26"/>
                <w:szCs w:val="26"/>
                <w:lang w:val="pt-BR"/>
              </w:rPr>
            </w:pPr>
            <w:r w:rsidRPr="005F7A0B">
              <w:rPr>
                <w:rFonts w:asciiTheme="majorHAnsi" w:hAnsiTheme="majorHAnsi" w:cstheme="majorHAnsi"/>
                <w:bCs/>
                <w:color w:val="000000" w:themeColor="text1"/>
                <w:sz w:val="26"/>
                <w:szCs w:val="26"/>
                <w:lang w:val="pt-BR"/>
              </w:rPr>
              <w:t>1. Quy chế này quy định về tổ chức và hoạt động của trung tâm học tập cộng đồng, bao gồm: vị trí, chức năng, nhiệm vụ của trung tâm; tổ chức và quản lý; các hoạt động giáo dục, đào tạo; người dạy và người học; cơ sở vật chất, thiết bị và tài chính, tài sản.</w:t>
            </w:r>
          </w:p>
          <w:p w14:paraId="1A986AAB" w14:textId="2E1A0D0C" w:rsidR="002D7D52" w:rsidRPr="002B2578" w:rsidRDefault="005F7A0B" w:rsidP="005F7A0B">
            <w:pPr>
              <w:spacing w:before="60" w:after="60" w:line="240" w:lineRule="auto"/>
              <w:ind w:firstLine="0"/>
              <w:jc w:val="both"/>
              <w:rPr>
                <w:rFonts w:asciiTheme="majorHAnsi" w:hAnsiTheme="majorHAnsi" w:cstheme="majorHAnsi"/>
                <w:bCs/>
                <w:color w:val="000000" w:themeColor="text1"/>
                <w:sz w:val="26"/>
                <w:szCs w:val="26"/>
                <w:lang w:val="pt-BR"/>
              </w:rPr>
            </w:pPr>
            <w:r w:rsidRPr="005F7A0B">
              <w:rPr>
                <w:rFonts w:asciiTheme="majorHAnsi" w:hAnsiTheme="majorHAnsi" w:cstheme="majorHAnsi"/>
                <w:bCs/>
                <w:color w:val="000000" w:themeColor="text1"/>
                <w:sz w:val="26"/>
                <w:szCs w:val="26"/>
                <w:lang w:val="pt-BR"/>
              </w:rPr>
              <w:t>2. Quy chế này áp dụng đối với các trung tâm học tập cộng đồng và các tổ chức, cá nhân có liên quan.</w:t>
            </w:r>
          </w:p>
        </w:tc>
        <w:tc>
          <w:tcPr>
            <w:tcW w:w="2268" w:type="dxa"/>
          </w:tcPr>
          <w:p w14:paraId="6440D033" w14:textId="4BA71462" w:rsidR="002D7D52" w:rsidRPr="00AC1FB0" w:rsidRDefault="00AC1FB0" w:rsidP="002B2578">
            <w:pPr>
              <w:spacing w:before="60" w:after="60" w:line="240" w:lineRule="auto"/>
              <w:ind w:firstLine="0"/>
              <w:jc w:val="both"/>
              <w:rPr>
                <w:rFonts w:asciiTheme="majorHAnsi" w:hAnsiTheme="majorHAnsi" w:cstheme="majorHAnsi"/>
                <w:color w:val="000000" w:themeColor="text1"/>
                <w:sz w:val="26"/>
                <w:szCs w:val="26"/>
                <w:lang w:val="pt-BR"/>
              </w:rPr>
            </w:pPr>
            <w:r w:rsidRPr="00AC1FB0">
              <w:rPr>
                <w:rFonts w:asciiTheme="majorHAnsi" w:hAnsiTheme="majorHAnsi" w:cstheme="majorHAnsi"/>
                <w:color w:val="000000" w:themeColor="text1"/>
                <w:sz w:val="26"/>
                <w:szCs w:val="26"/>
                <w:lang w:val="pt-BR"/>
              </w:rPr>
              <w:t xml:space="preserve">Thay đổi về CQĐP 2 cấp nên không cần phân biệt rõ </w:t>
            </w:r>
            <w:r>
              <w:rPr>
                <w:rFonts w:asciiTheme="majorHAnsi" w:hAnsiTheme="majorHAnsi" w:cstheme="majorHAnsi"/>
                <w:color w:val="000000" w:themeColor="text1"/>
                <w:sz w:val="26"/>
                <w:szCs w:val="26"/>
                <w:lang w:val="pt-BR"/>
              </w:rPr>
              <w:t>TTHTCĐ tại xã, phường, thị trấn. Gọi chung là TTHTCĐ; đồng thời sửa lại phạm vi điều chỉnh cho phù hợp với tên gọi của các chương</w:t>
            </w:r>
          </w:p>
        </w:tc>
      </w:tr>
      <w:tr w:rsidR="002D7D52" w:rsidRPr="002B2578" w14:paraId="7F70BFF3" w14:textId="77777777" w:rsidTr="009F144E">
        <w:tc>
          <w:tcPr>
            <w:tcW w:w="6091" w:type="dxa"/>
          </w:tcPr>
          <w:p w14:paraId="5921DF06" w14:textId="53AF30EB" w:rsidR="005A6030" w:rsidRPr="002B2578" w:rsidRDefault="005A6030" w:rsidP="002B2578">
            <w:pPr>
              <w:shd w:val="clear" w:color="auto" w:fill="FFFFFF"/>
              <w:spacing w:before="60" w:after="60" w:line="240" w:lineRule="auto"/>
              <w:ind w:firstLine="0"/>
              <w:jc w:val="both"/>
              <w:rPr>
                <w:rFonts w:asciiTheme="majorHAnsi" w:eastAsia="Times New Roman" w:hAnsiTheme="majorHAnsi" w:cstheme="majorHAnsi"/>
                <w:color w:val="000000"/>
                <w:sz w:val="26"/>
                <w:szCs w:val="26"/>
                <w:lang w:eastAsia="en-GB"/>
              </w:rPr>
            </w:pPr>
            <w:bookmarkStart w:id="2" w:name="dieu_2_1"/>
            <w:r w:rsidRPr="002B2578">
              <w:rPr>
                <w:rFonts w:asciiTheme="majorHAnsi" w:eastAsia="Times New Roman" w:hAnsiTheme="majorHAnsi" w:cstheme="majorHAnsi"/>
                <w:b/>
                <w:bCs/>
                <w:color w:val="000000"/>
                <w:sz w:val="26"/>
                <w:szCs w:val="26"/>
                <w:lang w:val="pt-BR" w:eastAsia="en-GB"/>
              </w:rPr>
              <w:t>Điều 2. Vị trí của trung tâm học tập cộng đồng</w:t>
            </w:r>
            <w:bookmarkEnd w:id="2"/>
          </w:p>
          <w:p w14:paraId="0375CC3D" w14:textId="77777777" w:rsidR="005A6030" w:rsidRPr="002B2578" w:rsidRDefault="005A6030" w:rsidP="002B2578">
            <w:pPr>
              <w:shd w:val="clear" w:color="auto" w:fill="FFFFFF"/>
              <w:spacing w:before="60" w:after="60" w:line="240" w:lineRule="auto"/>
              <w:ind w:firstLine="0"/>
              <w:jc w:val="both"/>
              <w:rPr>
                <w:rFonts w:asciiTheme="majorHAnsi" w:eastAsia="Times New Roman" w:hAnsiTheme="majorHAnsi" w:cstheme="majorHAnsi"/>
                <w:color w:val="000000"/>
                <w:sz w:val="26"/>
                <w:szCs w:val="26"/>
                <w:lang w:eastAsia="en-GB"/>
              </w:rPr>
            </w:pPr>
            <w:r w:rsidRPr="002B2578">
              <w:rPr>
                <w:rFonts w:asciiTheme="majorHAnsi" w:eastAsia="Times New Roman" w:hAnsiTheme="majorHAnsi" w:cstheme="majorHAnsi"/>
                <w:color w:val="000000"/>
                <w:sz w:val="26"/>
                <w:szCs w:val="26"/>
                <w:lang w:val="pt-BR" w:eastAsia="en-GB"/>
              </w:rPr>
              <w:t>1. Trung tâm học tập cộng đồng là cơ sở giáo dục thường xuyên trong hệ thống giáo dục quốc dân, là trung tâm học tập tự chủ của cộng đồng cấp xã, có sự quản lý, hỗ trợ của Nhà nước; đồng thời phải phát huy mạnh mẽ sự tham gia, đóng góp của nhân dân trong cộng đồng dân cư để xây dựng và phát triển các trung tâm theo cơ chế Nhà nước và nhân dân cùng làm.</w:t>
            </w:r>
          </w:p>
          <w:p w14:paraId="4E7755A5" w14:textId="0CE16469" w:rsidR="002D7D52" w:rsidRPr="002B2578" w:rsidRDefault="005A6030" w:rsidP="002B2578">
            <w:pPr>
              <w:shd w:val="clear" w:color="auto" w:fill="FFFFFF"/>
              <w:spacing w:before="60" w:after="60" w:line="240" w:lineRule="auto"/>
              <w:ind w:firstLine="0"/>
              <w:jc w:val="both"/>
              <w:rPr>
                <w:rFonts w:asciiTheme="majorHAnsi" w:eastAsia="Times New Roman" w:hAnsiTheme="majorHAnsi" w:cstheme="majorHAnsi"/>
                <w:color w:val="000000"/>
                <w:sz w:val="26"/>
                <w:szCs w:val="26"/>
                <w:lang w:eastAsia="en-GB"/>
              </w:rPr>
            </w:pPr>
            <w:r w:rsidRPr="002B2578">
              <w:rPr>
                <w:rFonts w:asciiTheme="majorHAnsi" w:eastAsia="Times New Roman" w:hAnsiTheme="majorHAnsi" w:cstheme="majorHAnsi"/>
                <w:color w:val="000000"/>
                <w:sz w:val="26"/>
                <w:szCs w:val="26"/>
                <w:lang w:val="pt-BR" w:eastAsia="en-GB"/>
              </w:rPr>
              <w:lastRenderedPageBreak/>
              <w:t>2. Trung tâm học tập cộng đồng có tư cách pháp nhân, có con dấu và tài khoản riêng.</w:t>
            </w:r>
          </w:p>
        </w:tc>
        <w:tc>
          <w:tcPr>
            <w:tcW w:w="6945" w:type="dxa"/>
          </w:tcPr>
          <w:p w14:paraId="3106A623" w14:textId="77777777" w:rsidR="00B92270" w:rsidRPr="002B2578" w:rsidRDefault="00B92270" w:rsidP="002B2578">
            <w:pPr>
              <w:spacing w:before="60" w:after="60" w:line="240" w:lineRule="auto"/>
              <w:ind w:firstLine="0"/>
              <w:jc w:val="both"/>
              <w:rPr>
                <w:rFonts w:asciiTheme="majorHAnsi" w:hAnsiTheme="majorHAnsi" w:cstheme="majorHAnsi"/>
                <w:color w:val="000000" w:themeColor="text1"/>
                <w:sz w:val="26"/>
                <w:szCs w:val="26"/>
                <w:lang w:val="pt-BR"/>
              </w:rPr>
            </w:pPr>
            <w:r w:rsidRPr="002B2578">
              <w:rPr>
                <w:rFonts w:asciiTheme="majorHAnsi" w:hAnsiTheme="majorHAnsi" w:cstheme="majorHAnsi"/>
                <w:b/>
                <w:bCs/>
                <w:color w:val="000000" w:themeColor="text1"/>
                <w:sz w:val="26"/>
                <w:szCs w:val="26"/>
                <w:lang w:val="pt-BR"/>
              </w:rPr>
              <w:lastRenderedPageBreak/>
              <w:t>Điều 2. Vị trí của trung tâm học tập cộng đồng</w:t>
            </w:r>
          </w:p>
          <w:p w14:paraId="3155F7F0" w14:textId="77777777" w:rsidR="005F7A0B" w:rsidRPr="005F7A0B" w:rsidRDefault="005F7A0B" w:rsidP="005F7A0B">
            <w:pPr>
              <w:spacing w:before="60" w:after="60" w:line="240" w:lineRule="auto"/>
              <w:ind w:firstLine="0"/>
              <w:jc w:val="both"/>
              <w:rPr>
                <w:rFonts w:asciiTheme="majorHAnsi" w:hAnsiTheme="majorHAnsi" w:cstheme="majorHAnsi"/>
                <w:bCs/>
                <w:color w:val="000000" w:themeColor="text1"/>
                <w:sz w:val="26"/>
                <w:szCs w:val="26"/>
                <w:lang w:val="pt-BR"/>
              </w:rPr>
            </w:pPr>
            <w:r w:rsidRPr="005F7A0B">
              <w:rPr>
                <w:rFonts w:asciiTheme="majorHAnsi" w:hAnsiTheme="majorHAnsi" w:cstheme="majorHAnsi"/>
                <w:bCs/>
                <w:color w:val="000000" w:themeColor="text1"/>
                <w:sz w:val="26"/>
                <w:szCs w:val="26"/>
                <w:lang w:val="pt-BR"/>
              </w:rPr>
              <w:t>1. Trung tâm học tập cộng đồng là cơ sở giáo dục thường xuyên trong hệ thống giáo dục quốc dân do Ủy ban nhân dân cấp xã quản lý trực tiếp và chịu chỉ đạo về chuyên môn, nghiệp vụ của Sở Giáo dục và Đào tạo; là trung tâm học tập tự chủ của cộng đồng trên địa bàn xã, có sự quản lý, hỗ trợ của Nhà nước.</w:t>
            </w:r>
          </w:p>
          <w:p w14:paraId="531D7395" w14:textId="4A157A58" w:rsidR="002D7D52" w:rsidRPr="002B2578" w:rsidRDefault="005F7A0B" w:rsidP="005F7A0B">
            <w:pPr>
              <w:spacing w:before="60" w:after="60" w:line="240" w:lineRule="auto"/>
              <w:ind w:firstLine="0"/>
              <w:jc w:val="both"/>
              <w:rPr>
                <w:rFonts w:asciiTheme="majorHAnsi" w:hAnsiTheme="majorHAnsi" w:cstheme="majorHAnsi"/>
                <w:bCs/>
                <w:color w:val="000000" w:themeColor="text1"/>
                <w:sz w:val="26"/>
                <w:szCs w:val="26"/>
                <w:lang w:val="pt-BR"/>
              </w:rPr>
            </w:pPr>
            <w:r w:rsidRPr="005F7A0B">
              <w:rPr>
                <w:rFonts w:asciiTheme="majorHAnsi" w:hAnsiTheme="majorHAnsi" w:cstheme="majorHAnsi"/>
                <w:bCs/>
                <w:color w:val="000000" w:themeColor="text1"/>
                <w:sz w:val="26"/>
                <w:szCs w:val="26"/>
                <w:lang w:val="pt-BR"/>
              </w:rPr>
              <w:t>2. Trung tâm học tập cộng đồng có tư cách pháp nhân, có con dấu và tài khoản riêng.</w:t>
            </w:r>
          </w:p>
        </w:tc>
        <w:tc>
          <w:tcPr>
            <w:tcW w:w="2268" w:type="dxa"/>
          </w:tcPr>
          <w:p w14:paraId="2BE80767" w14:textId="58F279EE" w:rsidR="002D7D52" w:rsidRPr="00AC1FB0" w:rsidRDefault="00AC1FB0" w:rsidP="002B2578">
            <w:pPr>
              <w:spacing w:before="60" w:after="60" w:line="240" w:lineRule="auto"/>
              <w:ind w:firstLine="0"/>
              <w:jc w:val="both"/>
              <w:rPr>
                <w:rFonts w:asciiTheme="majorHAnsi" w:hAnsiTheme="majorHAnsi" w:cstheme="majorHAnsi"/>
                <w:color w:val="000000" w:themeColor="text1"/>
                <w:sz w:val="26"/>
                <w:szCs w:val="26"/>
                <w:lang w:val="pt-BR"/>
              </w:rPr>
            </w:pPr>
            <w:r w:rsidRPr="00AC1FB0">
              <w:rPr>
                <w:rFonts w:asciiTheme="majorHAnsi" w:hAnsiTheme="majorHAnsi" w:cstheme="majorHAnsi"/>
                <w:color w:val="000000" w:themeColor="text1"/>
                <w:sz w:val="26"/>
                <w:szCs w:val="26"/>
                <w:lang w:val="pt-BR"/>
              </w:rPr>
              <w:t>Rà soát lại nội dung để phân biệt vị trí và chức năng của TTHTCĐ</w:t>
            </w:r>
            <w:r>
              <w:rPr>
                <w:rFonts w:asciiTheme="majorHAnsi" w:hAnsiTheme="majorHAnsi" w:cstheme="majorHAnsi"/>
                <w:color w:val="000000" w:themeColor="text1"/>
                <w:sz w:val="26"/>
                <w:szCs w:val="26"/>
                <w:lang w:val="pt-BR"/>
              </w:rPr>
              <w:t>.</w:t>
            </w:r>
          </w:p>
        </w:tc>
      </w:tr>
      <w:tr w:rsidR="005A6030" w:rsidRPr="002B2578" w14:paraId="5780831B" w14:textId="77777777" w:rsidTr="009F144E">
        <w:tc>
          <w:tcPr>
            <w:tcW w:w="6091" w:type="dxa"/>
          </w:tcPr>
          <w:p w14:paraId="36145375" w14:textId="21E0FDCE" w:rsidR="00DE6707" w:rsidRPr="002B2578" w:rsidRDefault="00DE6707" w:rsidP="002B2578">
            <w:pPr>
              <w:shd w:val="clear" w:color="auto" w:fill="FFFFFF"/>
              <w:spacing w:before="60" w:after="60" w:line="240" w:lineRule="auto"/>
              <w:ind w:firstLine="0"/>
              <w:jc w:val="both"/>
              <w:rPr>
                <w:rFonts w:asciiTheme="majorHAnsi" w:eastAsia="Times New Roman" w:hAnsiTheme="majorHAnsi" w:cstheme="majorHAnsi"/>
                <w:color w:val="000000"/>
                <w:sz w:val="26"/>
                <w:szCs w:val="26"/>
                <w:lang w:eastAsia="en-GB"/>
              </w:rPr>
            </w:pPr>
            <w:bookmarkStart w:id="3" w:name="dieu_3_1"/>
            <w:r w:rsidRPr="002B2578">
              <w:rPr>
                <w:rFonts w:asciiTheme="majorHAnsi" w:eastAsia="Times New Roman" w:hAnsiTheme="majorHAnsi" w:cstheme="majorHAnsi"/>
                <w:b/>
                <w:bCs/>
                <w:color w:val="000000"/>
                <w:sz w:val="26"/>
                <w:szCs w:val="26"/>
                <w:lang w:val="pt-BR" w:eastAsia="en-GB"/>
              </w:rPr>
              <w:lastRenderedPageBreak/>
              <w:t>Điều 3. Chức năng của trung tâm học tập cộng đồng</w:t>
            </w:r>
            <w:bookmarkEnd w:id="3"/>
          </w:p>
          <w:p w14:paraId="57F8374A" w14:textId="152EBC42" w:rsidR="005A6030" w:rsidRPr="002B2578" w:rsidRDefault="00DE6707" w:rsidP="002B2578">
            <w:pPr>
              <w:shd w:val="clear" w:color="auto" w:fill="FFFFFF"/>
              <w:spacing w:before="60" w:after="60" w:line="240" w:lineRule="auto"/>
              <w:ind w:firstLine="0"/>
              <w:jc w:val="both"/>
              <w:rPr>
                <w:rFonts w:asciiTheme="majorHAnsi" w:eastAsia="Times New Roman" w:hAnsiTheme="majorHAnsi" w:cstheme="majorHAnsi"/>
                <w:color w:val="000000"/>
                <w:sz w:val="26"/>
                <w:szCs w:val="26"/>
                <w:lang w:val="pt-BR" w:eastAsia="en-GB"/>
              </w:rPr>
            </w:pPr>
            <w:r w:rsidRPr="002B2578">
              <w:rPr>
                <w:rFonts w:asciiTheme="majorHAnsi" w:eastAsia="Times New Roman" w:hAnsiTheme="majorHAnsi" w:cstheme="majorHAnsi"/>
                <w:color w:val="000000"/>
                <w:sz w:val="26"/>
                <w:szCs w:val="26"/>
                <w:lang w:val="pt-BR" w:eastAsia="en-GB"/>
              </w:rPr>
              <w:t>Hoạt động của trung tâm học tập cộng đồng nhằm tạo điều kiện thuận lợi cho mọi người ở mọi lứa tuổi được học tập thường xuyên, học tập suốt đời; được phổ biến kiến thức và sáng kiến kinh nghiệm trong sản xuất và cuộc sống góp phần xoá đói giảm nghèo, tăng năng suất lao động, giải quyết việc làm; nâng cao chất lượng cuộc sống của từng người dân và cả cộng đồng; là nơi thực hiện việc phổ biến chủ trương, chính sách, pháp luật đến với mọi người dân.</w:t>
            </w:r>
          </w:p>
        </w:tc>
        <w:tc>
          <w:tcPr>
            <w:tcW w:w="6945" w:type="dxa"/>
          </w:tcPr>
          <w:p w14:paraId="7207710E" w14:textId="77777777" w:rsidR="00B92270" w:rsidRPr="002B2578" w:rsidRDefault="00B92270" w:rsidP="002B2578">
            <w:pPr>
              <w:spacing w:before="60" w:after="60" w:line="240" w:lineRule="auto"/>
              <w:ind w:firstLine="0"/>
              <w:jc w:val="both"/>
              <w:rPr>
                <w:rFonts w:asciiTheme="majorHAnsi" w:hAnsiTheme="majorHAnsi" w:cstheme="majorHAnsi"/>
                <w:color w:val="000000" w:themeColor="text1"/>
                <w:sz w:val="26"/>
                <w:szCs w:val="26"/>
                <w:lang w:val="pt-BR"/>
              </w:rPr>
            </w:pPr>
            <w:r w:rsidRPr="002B2578">
              <w:rPr>
                <w:rFonts w:asciiTheme="majorHAnsi" w:hAnsiTheme="majorHAnsi" w:cstheme="majorHAnsi"/>
                <w:b/>
                <w:bCs/>
                <w:color w:val="000000" w:themeColor="text1"/>
                <w:sz w:val="26"/>
                <w:szCs w:val="26"/>
                <w:lang w:val="pt-BR"/>
              </w:rPr>
              <w:t>Điều 3. Chức năng, nhiệm vụ của trung tâm học tập cộng đồng</w:t>
            </w:r>
          </w:p>
          <w:p w14:paraId="5D2A93F4" w14:textId="77777777" w:rsidR="005F7A0B" w:rsidRPr="005F7A0B" w:rsidRDefault="005F7A0B" w:rsidP="005F7A0B">
            <w:pPr>
              <w:spacing w:before="60" w:after="60" w:line="240" w:lineRule="auto"/>
              <w:ind w:firstLine="0"/>
              <w:jc w:val="both"/>
              <w:rPr>
                <w:rFonts w:asciiTheme="majorHAnsi" w:hAnsiTheme="majorHAnsi" w:cstheme="majorHAnsi"/>
                <w:bCs/>
                <w:color w:val="000000" w:themeColor="text1"/>
                <w:sz w:val="26"/>
                <w:szCs w:val="26"/>
                <w:lang w:val="pt-BR"/>
              </w:rPr>
            </w:pPr>
            <w:r w:rsidRPr="005F7A0B">
              <w:rPr>
                <w:rFonts w:asciiTheme="majorHAnsi" w:hAnsiTheme="majorHAnsi" w:cstheme="majorHAnsi"/>
                <w:bCs/>
                <w:color w:val="000000" w:themeColor="text1"/>
                <w:sz w:val="26"/>
                <w:szCs w:val="26"/>
                <w:lang w:val="pt-BR"/>
              </w:rPr>
              <w:t>1. Trung tâm học tập cộng đồng là cơ sở giáo dục thường xuyên ở cấp xã, có chức năng phát huy mạnh mẽ sự tham gia, đóng góp của nhân dân trong cộng đồng dân cư để tổ chức thực hiện các hoạt động giáo dục đáp ứng nhu cầu học tập thường xuyên, học tập suốt đời cho mọi người ở mọi lứa tuổi trong cộng đồng; được phổ biến kiến thức và sáng kiến kinh nghiệm trong sản xuất và cuộc sống góp phần xoá đói giảm nghèo, tăng năng suất lao động, giải quyết việc làm; nâng cao chất lượng cuộc sống của từng người dân và cả cộng đồng; tuyên truyền, phổ biến chủ trương của Đảng, chính sách, pháp luật của Nhà nước đến với mọi người dân.</w:t>
            </w:r>
          </w:p>
          <w:p w14:paraId="457ADCDE" w14:textId="77777777" w:rsidR="005F7A0B" w:rsidRPr="005F7A0B" w:rsidRDefault="005F7A0B" w:rsidP="005F7A0B">
            <w:pPr>
              <w:spacing w:before="60" w:after="60" w:line="240" w:lineRule="auto"/>
              <w:ind w:firstLine="0"/>
              <w:jc w:val="both"/>
              <w:rPr>
                <w:rFonts w:asciiTheme="majorHAnsi" w:hAnsiTheme="majorHAnsi" w:cstheme="majorHAnsi"/>
                <w:bCs/>
                <w:color w:val="000000" w:themeColor="text1"/>
                <w:sz w:val="26"/>
                <w:szCs w:val="26"/>
                <w:lang w:val="pt-BR"/>
              </w:rPr>
            </w:pPr>
            <w:r w:rsidRPr="005F7A0B">
              <w:rPr>
                <w:rFonts w:asciiTheme="majorHAnsi" w:hAnsiTheme="majorHAnsi" w:cstheme="majorHAnsi"/>
                <w:bCs/>
                <w:color w:val="000000" w:themeColor="text1"/>
                <w:sz w:val="26"/>
                <w:szCs w:val="26"/>
                <w:lang w:val="pt-BR"/>
              </w:rPr>
              <w:t>2. Trung tâm học tập cộng đồng thực hiện những nhiệm vụ chính sau đây:</w:t>
            </w:r>
          </w:p>
          <w:p w14:paraId="157819B3" w14:textId="77777777" w:rsidR="005F7A0B" w:rsidRPr="005F7A0B" w:rsidRDefault="005F7A0B" w:rsidP="005F7A0B">
            <w:pPr>
              <w:spacing w:before="60" w:after="60" w:line="240" w:lineRule="auto"/>
              <w:ind w:firstLine="0"/>
              <w:jc w:val="both"/>
              <w:rPr>
                <w:rFonts w:asciiTheme="majorHAnsi" w:hAnsiTheme="majorHAnsi" w:cstheme="majorHAnsi"/>
                <w:bCs/>
                <w:color w:val="000000" w:themeColor="text1"/>
                <w:sz w:val="26"/>
                <w:szCs w:val="26"/>
                <w:lang w:val="pt-BR"/>
              </w:rPr>
            </w:pPr>
            <w:r w:rsidRPr="005F7A0B">
              <w:rPr>
                <w:rFonts w:asciiTheme="majorHAnsi" w:hAnsiTheme="majorHAnsi" w:cstheme="majorHAnsi"/>
                <w:bCs/>
                <w:color w:val="000000" w:themeColor="text1"/>
                <w:sz w:val="26"/>
                <w:szCs w:val="26"/>
                <w:lang w:val="pt-BR"/>
              </w:rPr>
              <w:t xml:space="preserve">a) Tổ chức thực hiện công tác xóa mù chữ, củng cố chất lượng phổ cập giáo dục; </w:t>
            </w:r>
          </w:p>
          <w:p w14:paraId="3B7EB4D4" w14:textId="77777777" w:rsidR="005F7A0B" w:rsidRPr="005F7A0B" w:rsidRDefault="005F7A0B" w:rsidP="005F7A0B">
            <w:pPr>
              <w:spacing w:before="60" w:after="60" w:line="240" w:lineRule="auto"/>
              <w:ind w:firstLine="0"/>
              <w:jc w:val="both"/>
              <w:rPr>
                <w:rFonts w:asciiTheme="majorHAnsi" w:hAnsiTheme="majorHAnsi" w:cstheme="majorHAnsi"/>
                <w:bCs/>
                <w:color w:val="000000" w:themeColor="text1"/>
                <w:sz w:val="26"/>
                <w:szCs w:val="26"/>
                <w:lang w:val="pt-BR"/>
              </w:rPr>
            </w:pPr>
            <w:r w:rsidRPr="005F7A0B">
              <w:rPr>
                <w:rFonts w:asciiTheme="majorHAnsi" w:hAnsiTheme="majorHAnsi" w:cstheme="majorHAnsi"/>
                <w:bCs/>
                <w:color w:val="000000" w:themeColor="text1"/>
                <w:sz w:val="26"/>
                <w:szCs w:val="26"/>
                <w:lang w:val="pt-BR"/>
              </w:rPr>
              <w:t xml:space="preserve">b) Tổ chức hoặc phối hợp tổ chức các chương trình xóa mù chữ; chương trình giáo dục đáp ứng yêu cầu của người học; cập nhật kiến thức, kỹ năng, chuyển giao công nghệ theo quy định của Bộ Giáo dục và Đào tạo; </w:t>
            </w:r>
          </w:p>
          <w:p w14:paraId="06EC09D4" w14:textId="77777777" w:rsidR="005F7A0B" w:rsidRPr="005F7A0B" w:rsidRDefault="005F7A0B" w:rsidP="005F7A0B">
            <w:pPr>
              <w:spacing w:before="60" w:after="60" w:line="240" w:lineRule="auto"/>
              <w:ind w:firstLine="0"/>
              <w:jc w:val="both"/>
              <w:rPr>
                <w:rFonts w:asciiTheme="majorHAnsi" w:hAnsiTheme="majorHAnsi" w:cstheme="majorHAnsi"/>
                <w:bCs/>
                <w:color w:val="000000" w:themeColor="text1"/>
                <w:sz w:val="26"/>
                <w:szCs w:val="26"/>
                <w:lang w:val="pt-BR"/>
              </w:rPr>
            </w:pPr>
            <w:r w:rsidRPr="005F7A0B">
              <w:rPr>
                <w:rFonts w:asciiTheme="majorHAnsi" w:hAnsiTheme="majorHAnsi" w:cstheme="majorHAnsi"/>
                <w:bCs/>
                <w:color w:val="000000" w:themeColor="text1"/>
                <w:sz w:val="26"/>
                <w:szCs w:val="26"/>
                <w:lang w:val="pt-BR"/>
              </w:rPr>
              <w:t>c) Tổ chức hoặc phối hợp tổ chức các hoạt động phổ biến kiến thức khoa học, kỹ thuật, công nghệ; hướng dẫn ứng dụng tiến bộ khoa học, kỹ thuật, công nghệ vào sản xuất, kinh doanh, đời sống; phối hợp triển khai các chương trình khuyến nông, khuyến công, khuyến ngư, khuyến lâm, chuyển đổi số và các chương trình, dự án phát triển kinh tế - xã hội tại địa phương;</w:t>
            </w:r>
          </w:p>
          <w:p w14:paraId="2841B134" w14:textId="77777777" w:rsidR="005F7A0B" w:rsidRPr="005F7A0B" w:rsidRDefault="005F7A0B" w:rsidP="005F7A0B">
            <w:pPr>
              <w:spacing w:before="60" w:after="60" w:line="240" w:lineRule="auto"/>
              <w:ind w:firstLine="0"/>
              <w:jc w:val="both"/>
              <w:rPr>
                <w:rFonts w:asciiTheme="majorHAnsi" w:hAnsiTheme="majorHAnsi" w:cstheme="majorHAnsi"/>
                <w:bCs/>
                <w:color w:val="000000" w:themeColor="text1"/>
                <w:sz w:val="26"/>
                <w:szCs w:val="26"/>
                <w:lang w:val="pt-BR"/>
              </w:rPr>
            </w:pPr>
            <w:r w:rsidRPr="005F7A0B">
              <w:rPr>
                <w:rFonts w:asciiTheme="majorHAnsi" w:hAnsiTheme="majorHAnsi" w:cstheme="majorHAnsi"/>
                <w:bCs/>
                <w:color w:val="000000" w:themeColor="text1"/>
                <w:sz w:val="26"/>
                <w:szCs w:val="26"/>
                <w:lang w:val="pt-BR"/>
              </w:rPr>
              <w:lastRenderedPageBreak/>
              <w:t>d) Tổ chức các hoạt động giao lưu văn hoá, văn nghệ, thể dục thể thao, đọc sách báo, tư vấn khuyến học, giáo dục cho con em nhân dân địa phương, phòng chống tệ nạn xã hội;</w:t>
            </w:r>
          </w:p>
          <w:p w14:paraId="7B37F1A7" w14:textId="77777777" w:rsidR="005F7A0B" w:rsidRPr="005F7A0B" w:rsidRDefault="005F7A0B" w:rsidP="005F7A0B">
            <w:pPr>
              <w:spacing w:before="60" w:after="60" w:line="240" w:lineRule="auto"/>
              <w:ind w:firstLine="0"/>
              <w:jc w:val="both"/>
              <w:rPr>
                <w:rFonts w:asciiTheme="majorHAnsi" w:hAnsiTheme="majorHAnsi" w:cstheme="majorHAnsi"/>
                <w:bCs/>
                <w:color w:val="000000" w:themeColor="text1"/>
                <w:sz w:val="26"/>
                <w:szCs w:val="26"/>
                <w:lang w:val="pt-BR"/>
              </w:rPr>
            </w:pPr>
            <w:r w:rsidRPr="005F7A0B">
              <w:rPr>
                <w:rFonts w:asciiTheme="majorHAnsi" w:hAnsiTheme="majorHAnsi" w:cstheme="majorHAnsi"/>
                <w:bCs/>
                <w:color w:val="000000" w:themeColor="text1"/>
                <w:sz w:val="26"/>
                <w:szCs w:val="26"/>
                <w:lang w:val="pt-BR"/>
              </w:rPr>
              <w:t>đ) Điều tra, nắm bắt nhu cầu học tập của cộng đồng, xây dựng nội dung và hình thức học tập phù hợp với điều kiện cụ thể của từng nhóm đối tượng;</w:t>
            </w:r>
          </w:p>
          <w:p w14:paraId="2C3E84BC" w14:textId="77777777" w:rsidR="005F7A0B" w:rsidRPr="005F7A0B" w:rsidRDefault="005F7A0B" w:rsidP="005F7A0B">
            <w:pPr>
              <w:spacing w:before="60" w:after="60" w:line="240" w:lineRule="auto"/>
              <w:ind w:firstLine="0"/>
              <w:jc w:val="both"/>
              <w:rPr>
                <w:rFonts w:asciiTheme="majorHAnsi" w:hAnsiTheme="majorHAnsi" w:cstheme="majorHAnsi"/>
                <w:bCs/>
                <w:color w:val="000000" w:themeColor="text1"/>
                <w:sz w:val="26"/>
                <w:szCs w:val="26"/>
                <w:lang w:val="pt-BR"/>
              </w:rPr>
            </w:pPr>
            <w:r w:rsidRPr="005F7A0B">
              <w:rPr>
                <w:rFonts w:asciiTheme="majorHAnsi" w:hAnsiTheme="majorHAnsi" w:cstheme="majorHAnsi"/>
                <w:bCs/>
                <w:color w:val="000000" w:themeColor="text1"/>
                <w:sz w:val="26"/>
                <w:szCs w:val="26"/>
                <w:lang w:val="pt-BR"/>
              </w:rPr>
              <w:t>e) Xây dựng, quản lý và phát triển đội ngũ giáo viên, báo cáo viên, tuyên truyền viên, hướng dẫn viên, cộng tác viên và các lực lượng tham gia hoạt động giáo dục của trung tâm; huy động sự tham gia của cơ quan, tổ chức, đơn vị, cá nhân có chuyên môn, kinh nghiệm trong các lĩnh vực khác nhau để đáp ứng nhu cầu học tập đa dạng của người dân trong cộng đồng;</w:t>
            </w:r>
          </w:p>
          <w:p w14:paraId="7576FDE1" w14:textId="77777777" w:rsidR="005F7A0B" w:rsidRPr="005F7A0B" w:rsidRDefault="005F7A0B" w:rsidP="005F7A0B">
            <w:pPr>
              <w:spacing w:before="60" w:after="60" w:line="240" w:lineRule="auto"/>
              <w:ind w:firstLine="0"/>
              <w:jc w:val="both"/>
              <w:rPr>
                <w:rFonts w:asciiTheme="majorHAnsi" w:hAnsiTheme="majorHAnsi" w:cstheme="majorHAnsi"/>
                <w:bCs/>
                <w:color w:val="000000" w:themeColor="text1"/>
                <w:sz w:val="26"/>
                <w:szCs w:val="26"/>
                <w:lang w:val="pt-BR"/>
              </w:rPr>
            </w:pPr>
            <w:r w:rsidRPr="005F7A0B">
              <w:rPr>
                <w:rFonts w:asciiTheme="majorHAnsi" w:hAnsiTheme="majorHAnsi" w:cstheme="majorHAnsi"/>
                <w:bCs/>
                <w:color w:val="000000" w:themeColor="text1"/>
                <w:sz w:val="26"/>
                <w:szCs w:val="26"/>
                <w:lang w:val="pt-BR"/>
              </w:rPr>
              <w:t>g) Quản lý tài chính, cơ sở vật chất, trang thiết bị của trung tâm theo quy định của pháp luật.</w:t>
            </w:r>
          </w:p>
          <w:p w14:paraId="70F69BEB" w14:textId="77777777" w:rsidR="005F7A0B" w:rsidRPr="005F7A0B" w:rsidRDefault="005F7A0B" w:rsidP="005F7A0B">
            <w:pPr>
              <w:spacing w:before="60" w:after="60" w:line="240" w:lineRule="auto"/>
              <w:ind w:firstLine="0"/>
              <w:jc w:val="both"/>
              <w:rPr>
                <w:rFonts w:asciiTheme="majorHAnsi" w:hAnsiTheme="majorHAnsi" w:cstheme="majorHAnsi"/>
                <w:bCs/>
                <w:color w:val="000000" w:themeColor="text1"/>
                <w:sz w:val="26"/>
                <w:szCs w:val="26"/>
                <w:lang w:val="pt-BR"/>
              </w:rPr>
            </w:pPr>
            <w:r w:rsidRPr="005F7A0B">
              <w:rPr>
                <w:rFonts w:asciiTheme="majorHAnsi" w:hAnsiTheme="majorHAnsi" w:cstheme="majorHAnsi"/>
                <w:bCs/>
                <w:color w:val="000000" w:themeColor="text1"/>
                <w:sz w:val="26"/>
                <w:szCs w:val="26"/>
                <w:lang w:val="pt-BR"/>
              </w:rPr>
              <w:t>3. Trung tâm học tập cộng đồng được tham gia hoạt động giáo dục nghề nghiệp như sau:</w:t>
            </w:r>
          </w:p>
          <w:p w14:paraId="3FC877E3" w14:textId="77777777" w:rsidR="005F7A0B" w:rsidRPr="005F7A0B" w:rsidRDefault="005F7A0B" w:rsidP="005F7A0B">
            <w:pPr>
              <w:spacing w:before="60" w:after="60" w:line="240" w:lineRule="auto"/>
              <w:ind w:firstLine="0"/>
              <w:jc w:val="both"/>
              <w:rPr>
                <w:rFonts w:asciiTheme="majorHAnsi" w:hAnsiTheme="majorHAnsi" w:cstheme="majorHAnsi"/>
                <w:bCs/>
                <w:color w:val="000000" w:themeColor="text1"/>
                <w:sz w:val="26"/>
                <w:szCs w:val="26"/>
                <w:lang w:val="pt-BR"/>
              </w:rPr>
            </w:pPr>
            <w:r w:rsidRPr="005F7A0B">
              <w:rPr>
                <w:rFonts w:asciiTheme="majorHAnsi" w:hAnsiTheme="majorHAnsi" w:cstheme="majorHAnsi"/>
                <w:bCs/>
                <w:color w:val="000000" w:themeColor="text1"/>
                <w:sz w:val="26"/>
                <w:szCs w:val="26"/>
                <w:lang w:val="pt-BR"/>
              </w:rPr>
              <w:t xml:space="preserve">a) Tổ chức đào tạo nghề trình độ sơ cấp và các chương trình đào tạo nghề khác khi đủ điều kiện theo quy định của pháp luật; </w:t>
            </w:r>
          </w:p>
          <w:p w14:paraId="686DF317" w14:textId="08AC2080" w:rsidR="005A6030" w:rsidRPr="002B2578" w:rsidRDefault="005F7A0B" w:rsidP="005F7A0B">
            <w:pPr>
              <w:spacing w:before="60" w:after="60" w:line="240" w:lineRule="auto"/>
              <w:ind w:firstLine="0"/>
              <w:jc w:val="both"/>
              <w:rPr>
                <w:rFonts w:asciiTheme="majorHAnsi" w:hAnsiTheme="majorHAnsi" w:cstheme="majorHAnsi"/>
                <w:color w:val="000000" w:themeColor="text1"/>
                <w:sz w:val="26"/>
                <w:szCs w:val="26"/>
                <w:lang w:val="pt-BR"/>
              </w:rPr>
            </w:pPr>
            <w:r w:rsidRPr="005F7A0B">
              <w:rPr>
                <w:rFonts w:asciiTheme="majorHAnsi" w:hAnsiTheme="majorHAnsi" w:cstheme="majorHAnsi"/>
                <w:bCs/>
                <w:color w:val="000000" w:themeColor="text1"/>
                <w:sz w:val="26"/>
                <w:szCs w:val="26"/>
                <w:lang w:val="pt-BR"/>
              </w:rPr>
              <w:t>b) Liên kết, phối hợp với cơ sở hoạt động giáo dục nghề nghiệp thực hiện các chương trình giáo dục nghề nghiệp theo quy định của pháp luật.</w:t>
            </w:r>
          </w:p>
        </w:tc>
        <w:tc>
          <w:tcPr>
            <w:tcW w:w="2268" w:type="dxa"/>
          </w:tcPr>
          <w:p w14:paraId="3A9555B2" w14:textId="77777777" w:rsidR="005A6030" w:rsidRDefault="00F410CF" w:rsidP="002B2578">
            <w:pPr>
              <w:spacing w:before="60" w:after="60" w:line="240" w:lineRule="auto"/>
              <w:ind w:firstLine="0"/>
              <w:jc w:val="both"/>
              <w:rPr>
                <w:rFonts w:asciiTheme="majorHAnsi" w:hAnsiTheme="majorHAnsi" w:cstheme="majorHAnsi"/>
                <w:color w:val="000000" w:themeColor="text1"/>
                <w:sz w:val="26"/>
                <w:szCs w:val="26"/>
                <w:lang w:val="pt-BR"/>
              </w:rPr>
            </w:pPr>
            <w:r>
              <w:rPr>
                <w:rFonts w:asciiTheme="majorHAnsi" w:hAnsiTheme="majorHAnsi" w:cstheme="majorHAnsi"/>
                <w:color w:val="000000" w:themeColor="text1"/>
                <w:sz w:val="26"/>
                <w:szCs w:val="26"/>
                <w:lang w:val="pt-BR"/>
              </w:rPr>
              <w:lastRenderedPageBreak/>
              <w:t>Tích hợp quy định chức năng, nhiệm vụ, trong đó:</w:t>
            </w:r>
          </w:p>
          <w:p w14:paraId="1134277D" w14:textId="77777777" w:rsidR="00F410CF" w:rsidRDefault="00F410CF" w:rsidP="002B2578">
            <w:pPr>
              <w:spacing w:before="60" w:after="60" w:line="240" w:lineRule="auto"/>
              <w:ind w:firstLine="0"/>
              <w:jc w:val="both"/>
              <w:rPr>
                <w:rFonts w:asciiTheme="majorHAnsi" w:hAnsiTheme="majorHAnsi" w:cstheme="majorHAnsi"/>
                <w:color w:val="000000" w:themeColor="text1"/>
                <w:sz w:val="26"/>
                <w:szCs w:val="26"/>
                <w:lang w:val="pt-BR"/>
              </w:rPr>
            </w:pPr>
            <w:r>
              <w:rPr>
                <w:rFonts w:asciiTheme="majorHAnsi" w:hAnsiTheme="majorHAnsi" w:cstheme="majorHAnsi"/>
                <w:color w:val="000000" w:themeColor="text1"/>
                <w:sz w:val="26"/>
                <w:szCs w:val="26"/>
                <w:lang w:val="pt-BR"/>
              </w:rPr>
              <w:t>Kế thừa các nhiệm vụ về GDTX trong quy định hiện hành.</w:t>
            </w:r>
          </w:p>
          <w:p w14:paraId="5D13B12A" w14:textId="19ACB726" w:rsidR="00F410CF" w:rsidRPr="00F410CF" w:rsidRDefault="00F410CF" w:rsidP="002B2578">
            <w:pPr>
              <w:spacing w:before="60" w:after="60" w:line="240" w:lineRule="auto"/>
              <w:ind w:firstLine="0"/>
              <w:jc w:val="both"/>
              <w:rPr>
                <w:rFonts w:asciiTheme="majorHAnsi" w:hAnsiTheme="majorHAnsi" w:cstheme="majorHAnsi"/>
                <w:color w:val="000000" w:themeColor="text1"/>
                <w:sz w:val="26"/>
                <w:szCs w:val="26"/>
                <w:lang w:val="pt-BR"/>
              </w:rPr>
            </w:pPr>
            <w:r>
              <w:rPr>
                <w:rFonts w:asciiTheme="majorHAnsi" w:hAnsiTheme="majorHAnsi" w:cstheme="majorHAnsi"/>
                <w:color w:val="000000" w:themeColor="text1"/>
                <w:sz w:val="26"/>
                <w:szCs w:val="26"/>
                <w:lang w:val="pt-BR"/>
              </w:rPr>
              <w:t>Bổ sung nhiệm vụ đào tạo nghề trình độ sơ cấp và thực hiện các chương trình đào tạo nghề nghiệp khác đảm bảo phù hợp với thực tiễn đào tạo gắn liền với phát triển KTXH của địa phương; khuyến khích phát triển TTHTCĐ và phù hợp với quy định của Luật GDNN số 124/2025/QH15</w:t>
            </w:r>
          </w:p>
        </w:tc>
      </w:tr>
      <w:tr w:rsidR="005A6030" w:rsidRPr="002B2578" w14:paraId="79EEF9F5" w14:textId="77777777" w:rsidTr="009F144E">
        <w:tc>
          <w:tcPr>
            <w:tcW w:w="6091" w:type="dxa"/>
          </w:tcPr>
          <w:p w14:paraId="460E9089" w14:textId="2B024D83" w:rsidR="005C3B30" w:rsidRPr="002B2578" w:rsidRDefault="005C3B30"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eastAsia="en-GB"/>
              </w:rPr>
            </w:pPr>
            <w:bookmarkStart w:id="4" w:name="dieu_4"/>
            <w:r w:rsidRPr="002B2578">
              <w:rPr>
                <w:rFonts w:asciiTheme="majorHAnsi" w:eastAsia="Times New Roman" w:hAnsiTheme="majorHAnsi" w:cstheme="majorHAnsi"/>
                <w:b/>
                <w:bCs/>
                <w:color w:val="000000"/>
                <w:sz w:val="26"/>
                <w:szCs w:val="26"/>
                <w:lang w:val="pt-BR" w:eastAsia="en-GB"/>
              </w:rPr>
              <w:lastRenderedPageBreak/>
              <w:t>Điều 4. Nhiệm vụ của trung tâm học tập cộng đồng</w:t>
            </w:r>
            <w:bookmarkEnd w:id="4"/>
          </w:p>
          <w:p w14:paraId="37CBB3A2" w14:textId="77777777" w:rsidR="005C3B30" w:rsidRPr="002B2578" w:rsidRDefault="005C3B30"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eastAsia="en-GB"/>
              </w:rPr>
            </w:pPr>
            <w:r w:rsidRPr="002B2578">
              <w:rPr>
                <w:rFonts w:asciiTheme="majorHAnsi" w:eastAsia="Times New Roman" w:hAnsiTheme="majorHAnsi" w:cstheme="majorHAnsi"/>
                <w:bCs/>
                <w:color w:val="000000"/>
                <w:sz w:val="26"/>
                <w:szCs w:val="26"/>
                <w:lang w:val="pt-BR" w:eastAsia="en-GB"/>
              </w:rPr>
              <w:t>1. Tổ chức thực hiện có hiệu quả công tác xoá mù chữ và giáo dục tiếp tục sau khi biết chữ, củng cố chất lượng phổ cập giáo dục; tăng cường công tác tuyên truyền, phổ biến kiến thức nhằm mở rộng hiểu biết, nâng cao nhận thức và cải thiện chất lượng cuộc sống của nhân dân trong cộng đồng; phối hợp triển khai các chương trình khuyến công, khuyến nông, khuyến ngư và các dự án, chương trình tại địa phương.</w:t>
            </w:r>
          </w:p>
          <w:p w14:paraId="1CB71BDB" w14:textId="77777777" w:rsidR="005C3B30" w:rsidRPr="008F612D" w:rsidRDefault="005C3B30"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eastAsia="en-GB"/>
              </w:rPr>
            </w:pPr>
            <w:r w:rsidRPr="002B2578">
              <w:rPr>
                <w:rFonts w:asciiTheme="majorHAnsi" w:eastAsia="Times New Roman" w:hAnsiTheme="majorHAnsi" w:cstheme="majorHAnsi"/>
                <w:bCs/>
                <w:color w:val="000000"/>
                <w:sz w:val="26"/>
                <w:szCs w:val="26"/>
                <w:lang w:val="pt-BR" w:eastAsia="en-GB"/>
              </w:rPr>
              <w:lastRenderedPageBreak/>
              <w:t>2. Tổ chức các hoạt động giao lưu văn hoá, văn nghệ, thể dục thể thao, đọc sách báo, tư vấn khuyến học, giáo dục cho con em nhân dân địa phương, phòng chống tệ nạn xã hội.</w:t>
            </w:r>
          </w:p>
          <w:p w14:paraId="37B45768" w14:textId="77777777" w:rsidR="005C3B30" w:rsidRPr="008F612D" w:rsidRDefault="005C3B30"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eastAsia="en-GB"/>
              </w:rPr>
            </w:pPr>
            <w:r w:rsidRPr="002B2578">
              <w:rPr>
                <w:rFonts w:asciiTheme="majorHAnsi" w:eastAsia="Times New Roman" w:hAnsiTheme="majorHAnsi" w:cstheme="majorHAnsi"/>
                <w:bCs/>
                <w:color w:val="000000"/>
                <w:sz w:val="26"/>
                <w:szCs w:val="26"/>
                <w:lang w:val="pt-BR" w:eastAsia="en-GB"/>
              </w:rPr>
              <w:t>3. Điều tra nhu cầu học tập của cộng đồng, xây dựng nội dung và hình thức học tập phù hợp với điều kiện cụ thể của từng nhóm đối tượng.</w:t>
            </w:r>
          </w:p>
          <w:p w14:paraId="3A7DBFFA" w14:textId="18331A8E" w:rsidR="005A6030" w:rsidRPr="002B2578" w:rsidRDefault="005C3B30"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2B2578">
              <w:rPr>
                <w:rFonts w:asciiTheme="majorHAnsi" w:eastAsia="Times New Roman" w:hAnsiTheme="majorHAnsi" w:cstheme="majorHAnsi"/>
                <w:bCs/>
                <w:color w:val="000000"/>
                <w:sz w:val="26"/>
                <w:szCs w:val="26"/>
                <w:lang w:val="pt-BR" w:eastAsia="en-GB"/>
              </w:rPr>
              <w:t>4. Quản lý tài chính, cơ sở vật chất, trang thiết bị của trung tâm theo quy định của pháp luật.</w:t>
            </w:r>
          </w:p>
        </w:tc>
        <w:tc>
          <w:tcPr>
            <w:tcW w:w="6945" w:type="dxa"/>
          </w:tcPr>
          <w:p w14:paraId="053ABFBA" w14:textId="3A9B3E5D" w:rsidR="005A6030" w:rsidRPr="002B2578" w:rsidRDefault="00B92270" w:rsidP="002B2578">
            <w:pPr>
              <w:spacing w:before="60" w:after="60" w:line="240" w:lineRule="auto"/>
              <w:ind w:firstLine="0"/>
              <w:jc w:val="both"/>
              <w:rPr>
                <w:rFonts w:asciiTheme="majorHAnsi" w:hAnsiTheme="majorHAnsi" w:cstheme="majorHAnsi"/>
                <w:color w:val="000000" w:themeColor="text1"/>
                <w:sz w:val="26"/>
                <w:szCs w:val="26"/>
                <w:lang w:val="pt-BR"/>
              </w:rPr>
            </w:pPr>
            <w:r w:rsidRPr="002B2578">
              <w:rPr>
                <w:rFonts w:asciiTheme="majorHAnsi" w:hAnsiTheme="majorHAnsi" w:cstheme="majorHAnsi"/>
                <w:color w:val="000000" w:themeColor="text1"/>
                <w:sz w:val="26"/>
                <w:szCs w:val="26"/>
                <w:lang w:val="pt-BR"/>
              </w:rPr>
              <w:lastRenderedPageBreak/>
              <w:t>Bỏ (ghép chung với chức năng)</w:t>
            </w:r>
          </w:p>
        </w:tc>
        <w:tc>
          <w:tcPr>
            <w:tcW w:w="2268" w:type="dxa"/>
          </w:tcPr>
          <w:p w14:paraId="39D9F73F" w14:textId="77777777" w:rsidR="005A6030" w:rsidRPr="002B2578" w:rsidRDefault="005A6030" w:rsidP="002B2578">
            <w:pPr>
              <w:spacing w:before="60" w:after="60" w:line="240" w:lineRule="auto"/>
              <w:ind w:firstLine="0"/>
              <w:jc w:val="both"/>
              <w:rPr>
                <w:rFonts w:asciiTheme="majorHAnsi" w:hAnsiTheme="majorHAnsi" w:cstheme="majorHAnsi"/>
                <w:color w:val="000000" w:themeColor="text1"/>
                <w:sz w:val="26"/>
                <w:szCs w:val="26"/>
              </w:rPr>
            </w:pPr>
          </w:p>
        </w:tc>
      </w:tr>
      <w:tr w:rsidR="005A6030" w:rsidRPr="002B2578" w14:paraId="1AAB981E" w14:textId="77777777" w:rsidTr="009F144E">
        <w:tc>
          <w:tcPr>
            <w:tcW w:w="6091" w:type="dxa"/>
          </w:tcPr>
          <w:p w14:paraId="09E73A10" w14:textId="3E486A5B" w:rsidR="005C3B30" w:rsidRPr="002B2578" w:rsidRDefault="005C3B30"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eastAsia="en-GB"/>
              </w:rPr>
            </w:pPr>
            <w:bookmarkStart w:id="5" w:name="dieu_5"/>
            <w:r w:rsidRPr="002B2578">
              <w:rPr>
                <w:rFonts w:asciiTheme="majorHAnsi" w:eastAsia="Times New Roman" w:hAnsiTheme="majorHAnsi" w:cstheme="majorHAnsi"/>
                <w:b/>
                <w:bCs/>
                <w:color w:val="000000"/>
                <w:sz w:val="26"/>
                <w:szCs w:val="26"/>
                <w:lang w:val="pt-BR" w:eastAsia="en-GB"/>
              </w:rPr>
              <w:lastRenderedPageBreak/>
              <w:t>Điều 5. Tên của trung tâm học tập cộng đồng</w:t>
            </w:r>
            <w:bookmarkEnd w:id="5"/>
          </w:p>
          <w:p w14:paraId="06AB351C" w14:textId="77777777" w:rsidR="005C3B30" w:rsidRPr="002B2578" w:rsidRDefault="005C3B30"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eastAsia="en-GB"/>
              </w:rPr>
            </w:pPr>
            <w:r w:rsidRPr="002B2578">
              <w:rPr>
                <w:rFonts w:asciiTheme="majorHAnsi" w:eastAsia="Times New Roman" w:hAnsiTheme="majorHAnsi" w:cstheme="majorHAnsi"/>
                <w:bCs/>
                <w:color w:val="000000"/>
                <w:sz w:val="26"/>
                <w:szCs w:val="26"/>
                <w:lang w:val="pt-BR" w:eastAsia="en-GB"/>
              </w:rPr>
              <w:t>1. Tên của trung tâm học tập cộng đồng: trung tâm học tập cộng đồng + tên xã, phường, thị trấn (hoặc tên riêng).</w:t>
            </w:r>
          </w:p>
          <w:p w14:paraId="1A8FE608" w14:textId="7855D6FE" w:rsidR="005A6030" w:rsidRPr="002B2578" w:rsidRDefault="005C3B30"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eastAsia="en-GB"/>
              </w:rPr>
            </w:pPr>
            <w:r w:rsidRPr="002B2578">
              <w:rPr>
                <w:rFonts w:asciiTheme="majorHAnsi" w:eastAsia="Times New Roman" w:hAnsiTheme="majorHAnsi" w:cstheme="majorHAnsi"/>
                <w:bCs/>
                <w:color w:val="000000"/>
                <w:sz w:val="26"/>
                <w:szCs w:val="26"/>
                <w:lang w:val="pt-BR" w:eastAsia="en-GB"/>
              </w:rPr>
              <w:t>2. Tên của trung tâm học tập cộng đồng được ghi trong quyết định thành lập, con dấu, biển hiệu và các giấy tờ giao dịch của trung tâm.</w:t>
            </w:r>
          </w:p>
        </w:tc>
        <w:tc>
          <w:tcPr>
            <w:tcW w:w="6945" w:type="dxa"/>
          </w:tcPr>
          <w:p w14:paraId="1BE4C133" w14:textId="6FCBAA36" w:rsidR="00711A9F" w:rsidRPr="002B2578" w:rsidRDefault="00711A9F" w:rsidP="002B2578">
            <w:pPr>
              <w:spacing w:before="60" w:after="60" w:line="240" w:lineRule="auto"/>
              <w:ind w:firstLine="0"/>
              <w:jc w:val="both"/>
              <w:rPr>
                <w:rFonts w:asciiTheme="majorHAnsi" w:hAnsiTheme="majorHAnsi" w:cstheme="majorHAnsi"/>
                <w:b/>
                <w:bCs/>
                <w:color w:val="000000" w:themeColor="text1"/>
                <w:sz w:val="26"/>
                <w:szCs w:val="26"/>
                <w:lang w:val="pt-BR"/>
              </w:rPr>
            </w:pPr>
            <w:r w:rsidRPr="002B2578">
              <w:rPr>
                <w:rFonts w:asciiTheme="majorHAnsi" w:hAnsiTheme="majorHAnsi" w:cstheme="majorHAnsi"/>
                <w:b/>
                <w:bCs/>
                <w:color w:val="000000" w:themeColor="text1"/>
                <w:sz w:val="26"/>
                <w:szCs w:val="26"/>
                <w:lang w:val="pt-BR"/>
              </w:rPr>
              <w:t>Điều 4. Tên của trung tâm học tập cộng đồng</w:t>
            </w:r>
          </w:p>
          <w:p w14:paraId="7FB5DF0C" w14:textId="77777777" w:rsidR="005F7A0B" w:rsidRPr="005F7A0B" w:rsidRDefault="005F7A0B" w:rsidP="005F7A0B">
            <w:pPr>
              <w:spacing w:before="60" w:after="60" w:line="240" w:lineRule="auto"/>
              <w:ind w:firstLine="0"/>
              <w:jc w:val="both"/>
              <w:rPr>
                <w:rFonts w:asciiTheme="majorHAnsi" w:hAnsiTheme="majorHAnsi" w:cstheme="majorHAnsi"/>
                <w:color w:val="000000" w:themeColor="text1"/>
                <w:sz w:val="26"/>
                <w:szCs w:val="26"/>
                <w:lang w:val="pt-BR"/>
              </w:rPr>
            </w:pPr>
            <w:r w:rsidRPr="005F7A0B">
              <w:rPr>
                <w:rFonts w:asciiTheme="majorHAnsi" w:hAnsiTheme="majorHAnsi" w:cstheme="majorHAnsi"/>
                <w:color w:val="000000" w:themeColor="text1"/>
                <w:sz w:val="26"/>
                <w:szCs w:val="26"/>
                <w:lang w:val="pt-BR"/>
              </w:rPr>
              <w:t>1. Tên của trung tâm học tập cộng đồng được cấu thành như sau: trung tâm học tập cộng đồng + tên xã, phường, đặc khu (hoặc tên riêng) và đảm bảo không trùng lặp tên gọi với trung tâm học tập cộng đồng khác trên địa bàn tỉnh, thành phố.</w:t>
            </w:r>
          </w:p>
          <w:p w14:paraId="1D7872D0" w14:textId="7F3ACAD6" w:rsidR="005A6030" w:rsidRPr="002B2578" w:rsidRDefault="005F7A0B" w:rsidP="005F7A0B">
            <w:pPr>
              <w:spacing w:before="60" w:after="60" w:line="240" w:lineRule="auto"/>
              <w:ind w:firstLine="0"/>
              <w:jc w:val="both"/>
              <w:rPr>
                <w:rFonts w:asciiTheme="majorHAnsi" w:hAnsiTheme="majorHAnsi" w:cstheme="majorHAnsi"/>
                <w:color w:val="000000" w:themeColor="text1"/>
                <w:sz w:val="26"/>
                <w:szCs w:val="26"/>
                <w:lang w:val="pt-BR"/>
              </w:rPr>
            </w:pPr>
            <w:r w:rsidRPr="005F7A0B">
              <w:rPr>
                <w:rFonts w:asciiTheme="majorHAnsi" w:hAnsiTheme="majorHAnsi" w:cstheme="majorHAnsi"/>
                <w:color w:val="000000" w:themeColor="text1"/>
                <w:sz w:val="26"/>
                <w:szCs w:val="26"/>
                <w:lang w:val="pt-BR"/>
              </w:rPr>
              <w:t>2. Tên của trung tâm học tập cộng đồng được ghi trong quyết định thành lập hoặc cho phép thành lập, con dấu, biển hiệu và các giấy tờ giao dịch của trung tâm.</w:t>
            </w:r>
          </w:p>
        </w:tc>
        <w:tc>
          <w:tcPr>
            <w:tcW w:w="2268" w:type="dxa"/>
          </w:tcPr>
          <w:p w14:paraId="30D947FE" w14:textId="0B9BAC9F" w:rsidR="005A6030" w:rsidRPr="00F938A8" w:rsidRDefault="00F938A8" w:rsidP="002B2578">
            <w:pPr>
              <w:spacing w:before="60" w:after="60" w:line="240" w:lineRule="auto"/>
              <w:ind w:firstLine="0"/>
              <w:jc w:val="both"/>
              <w:rPr>
                <w:rFonts w:asciiTheme="majorHAnsi" w:hAnsiTheme="majorHAnsi" w:cstheme="majorHAnsi"/>
                <w:color w:val="000000" w:themeColor="text1"/>
                <w:sz w:val="26"/>
                <w:szCs w:val="26"/>
                <w:lang w:val="pt-BR"/>
              </w:rPr>
            </w:pPr>
            <w:r w:rsidRPr="00F938A8">
              <w:rPr>
                <w:rFonts w:asciiTheme="majorHAnsi" w:hAnsiTheme="majorHAnsi" w:cstheme="majorHAnsi"/>
                <w:color w:val="000000" w:themeColor="text1"/>
                <w:sz w:val="26"/>
                <w:szCs w:val="26"/>
                <w:lang w:val="pt-BR"/>
              </w:rPr>
              <w:t xml:space="preserve">Kế thừa quy định hiện hành, chỉ chỉnh sửa về câu từ theo văn phong pháp lý và đồng bộ với các văn bản </w:t>
            </w:r>
            <w:r>
              <w:rPr>
                <w:rFonts w:asciiTheme="majorHAnsi" w:hAnsiTheme="majorHAnsi" w:cstheme="majorHAnsi"/>
                <w:color w:val="000000" w:themeColor="text1"/>
                <w:sz w:val="26"/>
                <w:szCs w:val="26"/>
                <w:lang w:val="pt-BR"/>
              </w:rPr>
              <w:t>QPPL khác.</w:t>
            </w:r>
          </w:p>
        </w:tc>
      </w:tr>
      <w:tr w:rsidR="005A6030" w:rsidRPr="002B2578" w14:paraId="053E6D44" w14:textId="77777777" w:rsidTr="009F144E">
        <w:tc>
          <w:tcPr>
            <w:tcW w:w="6091" w:type="dxa"/>
          </w:tcPr>
          <w:p w14:paraId="67EF947C" w14:textId="51BA6A71" w:rsidR="005C3B30" w:rsidRPr="002B2578" w:rsidRDefault="005C3B30"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eastAsia="en-GB"/>
              </w:rPr>
            </w:pPr>
            <w:bookmarkStart w:id="6" w:name="dieu_6"/>
            <w:r w:rsidRPr="002B2578">
              <w:rPr>
                <w:rFonts w:asciiTheme="majorHAnsi" w:eastAsia="Times New Roman" w:hAnsiTheme="majorHAnsi" w:cstheme="majorHAnsi"/>
                <w:b/>
                <w:bCs/>
                <w:color w:val="000000"/>
                <w:sz w:val="26"/>
                <w:szCs w:val="26"/>
                <w:lang w:val="pt-BR" w:eastAsia="en-GB"/>
              </w:rPr>
              <w:t>Điều 6. Phân cấp quản lý</w:t>
            </w:r>
            <w:bookmarkEnd w:id="6"/>
          </w:p>
          <w:p w14:paraId="22E5E9D9" w14:textId="15A3FD2B" w:rsidR="005A6030" w:rsidRPr="002B2578" w:rsidRDefault="005C3B30"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2B2578">
              <w:rPr>
                <w:rFonts w:asciiTheme="majorHAnsi" w:eastAsia="Times New Roman" w:hAnsiTheme="majorHAnsi" w:cstheme="majorHAnsi"/>
                <w:bCs/>
                <w:color w:val="000000"/>
                <w:sz w:val="26"/>
                <w:szCs w:val="26"/>
                <w:lang w:val="pt-BR" w:eastAsia="en-GB"/>
              </w:rPr>
              <w:t>Trung tâm học tập cộng đồng do Ủy ban nhân dân cấp xã quản lý trực tiếp và chịu sự chỉ đạo về chuyên môn, nghiệp vụ của phòng giáo dục và đào tạo.</w:t>
            </w:r>
          </w:p>
        </w:tc>
        <w:tc>
          <w:tcPr>
            <w:tcW w:w="6945" w:type="dxa"/>
          </w:tcPr>
          <w:p w14:paraId="6948FF53" w14:textId="5EDEC011" w:rsidR="005A6030" w:rsidRPr="002B2578" w:rsidRDefault="00711A9F" w:rsidP="002B2578">
            <w:pPr>
              <w:spacing w:before="60" w:after="60" w:line="240" w:lineRule="auto"/>
              <w:ind w:firstLine="0"/>
              <w:jc w:val="both"/>
              <w:rPr>
                <w:rFonts w:asciiTheme="majorHAnsi" w:hAnsiTheme="majorHAnsi" w:cstheme="majorHAnsi"/>
                <w:color w:val="000000" w:themeColor="text1"/>
                <w:sz w:val="26"/>
                <w:szCs w:val="26"/>
                <w:lang w:val="en-US"/>
              </w:rPr>
            </w:pPr>
            <w:r w:rsidRPr="002B2578">
              <w:rPr>
                <w:rFonts w:asciiTheme="majorHAnsi" w:hAnsiTheme="majorHAnsi" w:cstheme="majorHAnsi"/>
                <w:color w:val="000000" w:themeColor="text1"/>
                <w:sz w:val="26"/>
                <w:szCs w:val="26"/>
                <w:lang w:val="en-US"/>
              </w:rPr>
              <w:t>Bỏ</w:t>
            </w:r>
          </w:p>
        </w:tc>
        <w:tc>
          <w:tcPr>
            <w:tcW w:w="2268" w:type="dxa"/>
          </w:tcPr>
          <w:p w14:paraId="3077F6A9" w14:textId="77777777" w:rsidR="005A6030" w:rsidRPr="002B2578" w:rsidRDefault="005A6030" w:rsidP="002B2578">
            <w:pPr>
              <w:spacing w:before="60" w:after="60" w:line="240" w:lineRule="auto"/>
              <w:ind w:firstLine="0"/>
              <w:jc w:val="both"/>
              <w:rPr>
                <w:rFonts w:asciiTheme="majorHAnsi" w:hAnsiTheme="majorHAnsi" w:cstheme="majorHAnsi"/>
                <w:color w:val="000000" w:themeColor="text1"/>
                <w:sz w:val="26"/>
                <w:szCs w:val="26"/>
              </w:rPr>
            </w:pPr>
          </w:p>
        </w:tc>
      </w:tr>
      <w:tr w:rsidR="005A6030" w:rsidRPr="002B2578" w14:paraId="2D3F2B17" w14:textId="77777777" w:rsidTr="009F144E">
        <w:tc>
          <w:tcPr>
            <w:tcW w:w="6091" w:type="dxa"/>
          </w:tcPr>
          <w:p w14:paraId="6A8A162D" w14:textId="0D378C6B" w:rsidR="005C3B30" w:rsidRPr="002B2578" w:rsidRDefault="005C3B30" w:rsidP="002B2578">
            <w:pPr>
              <w:shd w:val="clear" w:color="auto" w:fill="FFFFFF"/>
              <w:spacing w:before="60" w:after="60" w:line="240" w:lineRule="auto"/>
              <w:ind w:firstLine="0"/>
              <w:jc w:val="center"/>
              <w:rPr>
                <w:rFonts w:asciiTheme="majorHAnsi" w:eastAsia="Times New Roman" w:hAnsiTheme="majorHAnsi" w:cstheme="majorHAnsi"/>
                <w:b/>
                <w:bCs/>
                <w:color w:val="000000"/>
                <w:sz w:val="26"/>
                <w:szCs w:val="26"/>
                <w:lang w:eastAsia="en-GB"/>
              </w:rPr>
            </w:pPr>
            <w:bookmarkStart w:id="7" w:name="chuong_2"/>
            <w:r w:rsidRPr="002B2578">
              <w:rPr>
                <w:rFonts w:asciiTheme="majorHAnsi" w:eastAsia="Times New Roman" w:hAnsiTheme="majorHAnsi" w:cstheme="majorHAnsi"/>
                <w:b/>
                <w:bCs/>
                <w:color w:val="000000"/>
                <w:sz w:val="26"/>
                <w:szCs w:val="26"/>
                <w:lang w:val="pt-BR" w:eastAsia="en-GB"/>
              </w:rPr>
              <w:t>Chương II</w:t>
            </w:r>
            <w:bookmarkEnd w:id="7"/>
          </w:p>
          <w:p w14:paraId="30C59FC6" w14:textId="67B9B826" w:rsidR="005A6030" w:rsidRPr="002B2578" w:rsidRDefault="005C3B30" w:rsidP="002B2578">
            <w:pPr>
              <w:shd w:val="clear" w:color="auto" w:fill="FFFFFF"/>
              <w:spacing w:before="60" w:after="60" w:line="240" w:lineRule="auto"/>
              <w:ind w:firstLine="0"/>
              <w:jc w:val="center"/>
              <w:rPr>
                <w:rFonts w:asciiTheme="majorHAnsi" w:eastAsia="Times New Roman" w:hAnsiTheme="majorHAnsi" w:cstheme="majorHAnsi"/>
                <w:b/>
                <w:bCs/>
                <w:color w:val="000000"/>
                <w:sz w:val="26"/>
                <w:szCs w:val="26"/>
                <w:lang w:eastAsia="en-GB"/>
              </w:rPr>
            </w:pPr>
            <w:bookmarkStart w:id="8" w:name="chuong_2_name"/>
            <w:r w:rsidRPr="002B2578">
              <w:rPr>
                <w:rFonts w:asciiTheme="majorHAnsi" w:eastAsia="Times New Roman" w:hAnsiTheme="majorHAnsi" w:cstheme="majorHAnsi"/>
                <w:b/>
                <w:bCs/>
                <w:color w:val="000000"/>
                <w:sz w:val="26"/>
                <w:szCs w:val="26"/>
                <w:lang w:val="pt-BR" w:eastAsia="en-GB"/>
              </w:rPr>
              <w:t>TỔ CHỨC VÀ QUẢN LÝ</w:t>
            </w:r>
            <w:bookmarkEnd w:id="8"/>
          </w:p>
        </w:tc>
        <w:tc>
          <w:tcPr>
            <w:tcW w:w="6945" w:type="dxa"/>
          </w:tcPr>
          <w:p w14:paraId="288F3537" w14:textId="77777777" w:rsidR="005A6030" w:rsidRPr="002B2578" w:rsidRDefault="005A6030" w:rsidP="002B2578">
            <w:pPr>
              <w:spacing w:before="60" w:after="60" w:line="240" w:lineRule="auto"/>
              <w:ind w:firstLine="0"/>
              <w:jc w:val="both"/>
              <w:rPr>
                <w:rFonts w:asciiTheme="majorHAnsi" w:hAnsiTheme="majorHAnsi" w:cstheme="majorHAnsi"/>
                <w:color w:val="000000" w:themeColor="text1"/>
                <w:sz w:val="26"/>
                <w:szCs w:val="26"/>
              </w:rPr>
            </w:pPr>
          </w:p>
        </w:tc>
        <w:tc>
          <w:tcPr>
            <w:tcW w:w="2268" w:type="dxa"/>
          </w:tcPr>
          <w:p w14:paraId="18F940FF" w14:textId="77777777" w:rsidR="005A6030" w:rsidRPr="002B2578" w:rsidRDefault="005A6030" w:rsidP="002B2578">
            <w:pPr>
              <w:spacing w:before="60" w:after="60" w:line="240" w:lineRule="auto"/>
              <w:ind w:firstLine="0"/>
              <w:jc w:val="both"/>
              <w:rPr>
                <w:rFonts w:asciiTheme="majorHAnsi" w:hAnsiTheme="majorHAnsi" w:cstheme="majorHAnsi"/>
                <w:color w:val="000000" w:themeColor="text1"/>
                <w:sz w:val="26"/>
                <w:szCs w:val="26"/>
              </w:rPr>
            </w:pPr>
          </w:p>
        </w:tc>
      </w:tr>
      <w:tr w:rsidR="00711A9F" w:rsidRPr="002B2578" w14:paraId="35EEE88C" w14:textId="77777777" w:rsidTr="009F144E">
        <w:tc>
          <w:tcPr>
            <w:tcW w:w="6091" w:type="dxa"/>
          </w:tcPr>
          <w:p w14:paraId="3372D026" w14:textId="77777777" w:rsidR="00711A9F" w:rsidRPr="002B2578" w:rsidRDefault="00711A9F" w:rsidP="002B2578">
            <w:pPr>
              <w:shd w:val="clear" w:color="auto" w:fill="FFFFFF"/>
              <w:spacing w:before="60" w:after="60" w:line="240" w:lineRule="auto"/>
              <w:ind w:firstLine="0"/>
              <w:jc w:val="center"/>
              <w:rPr>
                <w:rFonts w:asciiTheme="majorHAnsi" w:eastAsia="Times New Roman" w:hAnsiTheme="majorHAnsi" w:cstheme="majorHAnsi"/>
                <w:bCs/>
                <w:color w:val="000000"/>
                <w:sz w:val="26"/>
                <w:szCs w:val="26"/>
                <w:lang w:val="pt-BR" w:eastAsia="en-GB"/>
              </w:rPr>
            </w:pPr>
          </w:p>
        </w:tc>
        <w:tc>
          <w:tcPr>
            <w:tcW w:w="6945" w:type="dxa"/>
          </w:tcPr>
          <w:p w14:paraId="409BCA5B" w14:textId="77777777" w:rsidR="007E596F" w:rsidRPr="002B2578" w:rsidRDefault="007E596F" w:rsidP="002B2578">
            <w:pPr>
              <w:spacing w:before="60" w:after="60" w:line="240" w:lineRule="auto"/>
              <w:ind w:firstLine="0"/>
              <w:jc w:val="both"/>
              <w:rPr>
                <w:rFonts w:asciiTheme="majorHAnsi" w:hAnsiTheme="majorHAnsi" w:cstheme="majorHAnsi"/>
                <w:b/>
                <w:bCs/>
                <w:color w:val="000000" w:themeColor="text1"/>
                <w:sz w:val="26"/>
                <w:szCs w:val="26"/>
                <w:lang w:val="pt-BR"/>
              </w:rPr>
            </w:pPr>
            <w:r w:rsidRPr="002B2578">
              <w:rPr>
                <w:rFonts w:asciiTheme="majorHAnsi" w:hAnsiTheme="majorHAnsi" w:cstheme="majorHAnsi"/>
                <w:b/>
                <w:bCs/>
                <w:color w:val="000000" w:themeColor="text1"/>
                <w:sz w:val="26"/>
                <w:szCs w:val="26"/>
                <w:lang w:val="pt-BR"/>
              </w:rPr>
              <w:t>Điều 5. Cơ cấu tổ chức</w:t>
            </w:r>
          </w:p>
          <w:p w14:paraId="5ABC81A5" w14:textId="77777777" w:rsidR="005F7A0B" w:rsidRPr="005F7A0B" w:rsidRDefault="005F7A0B" w:rsidP="005F7A0B">
            <w:pPr>
              <w:spacing w:before="60" w:after="60" w:line="240" w:lineRule="auto"/>
              <w:ind w:firstLine="0"/>
              <w:jc w:val="both"/>
              <w:rPr>
                <w:rFonts w:asciiTheme="majorHAnsi" w:hAnsiTheme="majorHAnsi" w:cstheme="majorHAnsi"/>
                <w:bCs/>
                <w:color w:val="000000" w:themeColor="text1"/>
                <w:sz w:val="26"/>
                <w:szCs w:val="26"/>
                <w:lang w:val="pt-BR"/>
              </w:rPr>
            </w:pPr>
            <w:r w:rsidRPr="005F7A0B">
              <w:rPr>
                <w:rFonts w:asciiTheme="majorHAnsi" w:hAnsiTheme="majorHAnsi" w:cstheme="majorHAnsi"/>
                <w:bCs/>
                <w:color w:val="000000" w:themeColor="text1"/>
                <w:sz w:val="26"/>
                <w:szCs w:val="26"/>
                <w:lang w:val="pt-BR"/>
              </w:rPr>
              <w:t>1. Trung tâm học tập cộng đồng cấp xã do Ban quản lý điều hành hoạt động.</w:t>
            </w:r>
          </w:p>
          <w:p w14:paraId="0CC690A1" w14:textId="77777777" w:rsidR="005F7A0B" w:rsidRPr="005F7A0B" w:rsidRDefault="005F7A0B" w:rsidP="005F7A0B">
            <w:pPr>
              <w:spacing w:before="60" w:after="60" w:line="240" w:lineRule="auto"/>
              <w:ind w:firstLine="0"/>
              <w:jc w:val="both"/>
              <w:rPr>
                <w:rFonts w:asciiTheme="majorHAnsi" w:hAnsiTheme="majorHAnsi" w:cstheme="majorHAnsi"/>
                <w:bCs/>
                <w:color w:val="000000" w:themeColor="text1"/>
                <w:sz w:val="26"/>
                <w:szCs w:val="26"/>
                <w:lang w:val="pt-BR"/>
              </w:rPr>
            </w:pPr>
            <w:r w:rsidRPr="005F7A0B">
              <w:rPr>
                <w:rFonts w:asciiTheme="majorHAnsi" w:hAnsiTheme="majorHAnsi" w:cstheme="majorHAnsi"/>
                <w:bCs/>
                <w:color w:val="000000" w:themeColor="text1"/>
                <w:sz w:val="26"/>
                <w:szCs w:val="26"/>
                <w:lang w:val="pt-BR"/>
              </w:rPr>
              <w:t>2. Ban quản lý trung tâm học tập cộng đồng gồm:</w:t>
            </w:r>
          </w:p>
          <w:p w14:paraId="38A7235E" w14:textId="77777777" w:rsidR="005F7A0B" w:rsidRPr="005F7A0B" w:rsidRDefault="005F7A0B" w:rsidP="005F7A0B">
            <w:pPr>
              <w:spacing w:before="60" w:after="60" w:line="240" w:lineRule="auto"/>
              <w:ind w:firstLine="0"/>
              <w:jc w:val="both"/>
              <w:rPr>
                <w:rFonts w:asciiTheme="majorHAnsi" w:hAnsiTheme="majorHAnsi" w:cstheme="majorHAnsi"/>
                <w:bCs/>
                <w:color w:val="000000" w:themeColor="text1"/>
                <w:sz w:val="26"/>
                <w:szCs w:val="26"/>
                <w:lang w:val="pt-BR"/>
              </w:rPr>
            </w:pPr>
            <w:r w:rsidRPr="005F7A0B">
              <w:rPr>
                <w:rFonts w:asciiTheme="majorHAnsi" w:hAnsiTheme="majorHAnsi" w:cstheme="majorHAnsi"/>
                <w:bCs/>
                <w:color w:val="000000" w:themeColor="text1"/>
                <w:sz w:val="26"/>
                <w:szCs w:val="26"/>
                <w:lang w:val="pt-BR"/>
              </w:rPr>
              <w:t>a) Giám đốc;</w:t>
            </w:r>
          </w:p>
          <w:p w14:paraId="7F048D6F" w14:textId="77777777" w:rsidR="005F7A0B" w:rsidRPr="005F7A0B" w:rsidRDefault="005F7A0B" w:rsidP="005F7A0B">
            <w:pPr>
              <w:spacing w:before="60" w:after="60" w:line="240" w:lineRule="auto"/>
              <w:ind w:firstLine="0"/>
              <w:jc w:val="both"/>
              <w:rPr>
                <w:rFonts w:asciiTheme="majorHAnsi" w:hAnsiTheme="majorHAnsi" w:cstheme="majorHAnsi"/>
                <w:bCs/>
                <w:color w:val="000000" w:themeColor="text1"/>
                <w:sz w:val="26"/>
                <w:szCs w:val="26"/>
                <w:lang w:val="pt-BR"/>
              </w:rPr>
            </w:pPr>
            <w:r w:rsidRPr="005F7A0B">
              <w:rPr>
                <w:rFonts w:asciiTheme="majorHAnsi" w:hAnsiTheme="majorHAnsi" w:cstheme="majorHAnsi"/>
                <w:bCs/>
                <w:color w:val="000000" w:themeColor="text1"/>
                <w:sz w:val="26"/>
                <w:szCs w:val="26"/>
                <w:lang w:val="pt-BR"/>
              </w:rPr>
              <w:t>b) Các Phó Giám đốc;</w:t>
            </w:r>
          </w:p>
          <w:p w14:paraId="6CB2D5AE" w14:textId="77777777" w:rsidR="005F7A0B" w:rsidRPr="005F7A0B" w:rsidRDefault="005F7A0B" w:rsidP="005F7A0B">
            <w:pPr>
              <w:spacing w:before="60" w:after="60" w:line="240" w:lineRule="auto"/>
              <w:ind w:firstLine="0"/>
              <w:jc w:val="both"/>
              <w:rPr>
                <w:rFonts w:asciiTheme="majorHAnsi" w:hAnsiTheme="majorHAnsi" w:cstheme="majorHAnsi"/>
                <w:bCs/>
                <w:color w:val="000000" w:themeColor="text1"/>
                <w:sz w:val="26"/>
                <w:szCs w:val="26"/>
                <w:lang w:val="pt-BR"/>
              </w:rPr>
            </w:pPr>
            <w:r w:rsidRPr="005F7A0B">
              <w:rPr>
                <w:rFonts w:asciiTheme="majorHAnsi" w:hAnsiTheme="majorHAnsi" w:cstheme="majorHAnsi"/>
                <w:bCs/>
                <w:color w:val="000000" w:themeColor="text1"/>
                <w:sz w:val="26"/>
                <w:szCs w:val="26"/>
                <w:lang w:val="pt-BR"/>
              </w:rPr>
              <w:lastRenderedPageBreak/>
              <w:t>c) Điều phối viên học tập cộng đồng.</w:t>
            </w:r>
          </w:p>
          <w:p w14:paraId="56A81772" w14:textId="23BC65E1" w:rsidR="00711A9F" w:rsidRPr="002B2578" w:rsidRDefault="005F7A0B" w:rsidP="005F7A0B">
            <w:pPr>
              <w:spacing w:before="60" w:after="60" w:line="240" w:lineRule="auto"/>
              <w:ind w:firstLine="0"/>
              <w:jc w:val="both"/>
              <w:rPr>
                <w:rFonts w:asciiTheme="majorHAnsi" w:hAnsiTheme="majorHAnsi" w:cstheme="majorHAnsi"/>
                <w:bCs/>
                <w:color w:val="000000" w:themeColor="text1"/>
                <w:sz w:val="26"/>
                <w:szCs w:val="26"/>
                <w:lang w:val="pt-BR"/>
              </w:rPr>
            </w:pPr>
            <w:r w:rsidRPr="005F7A0B">
              <w:rPr>
                <w:rFonts w:asciiTheme="majorHAnsi" w:hAnsiTheme="majorHAnsi" w:cstheme="majorHAnsi"/>
                <w:bCs/>
                <w:color w:val="000000" w:themeColor="text1"/>
                <w:sz w:val="26"/>
                <w:szCs w:val="26"/>
                <w:lang w:val="pt-BR"/>
              </w:rPr>
              <w:t>3. Chủ tịch Ủy ban nhân dân cấp xã quyết định thành lập Ban quản lý và phân công nhiệm vụ cho các thành viên.</w:t>
            </w:r>
          </w:p>
        </w:tc>
        <w:tc>
          <w:tcPr>
            <w:tcW w:w="2268" w:type="dxa"/>
          </w:tcPr>
          <w:p w14:paraId="099861DC" w14:textId="5907B130" w:rsidR="00711A9F" w:rsidRPr="002B2578" w:rsidRDefault="00711A9F" w:rsidP="002B2578">
            <w:pPr>
              <w:spacing w:before="60" w:after="60" w:line="240" w:lineRule="auto"/>
              <w:ind w:firstLine="0"/>
              <w:jc w:val="both"/>
              <w:rPr>
                <w:rFonts w:asciiTheme="majorHAnsi" w:hAnsiTheme="majorHAnsi" w:cstheme="majorHAnsi"/>
                <w:color w:val="000000" w:themeColor="text1"/>
                <w:sz w:val="26"/>
                <w:szCs w:val="26"/>
                <w:lang w:val="en-US"/>
              </w:rPr>
            </w:pPr>
            <w:r w:rsidRPr="002B2578">
              <w:rPr>
                <w:rFonts w:asciiTheme="majorHAnsi" w:hAnsiTheme="majorHAnsi" w:cstheme="majorHAnsi"/>
                <w:color w:val="000000" w:themeColor="text1"/>
                <w:sz w:val="26"/>
                <w:szCs w:val="26"/>
                <w:lang w:val="en-US"/>
              </w:rPr>
              <w:lastRenderedPageBreak/>
              <w:t>Bổ sung mới</w:t>
            </w:r>
          </w:p>
        </w:tc>
      </w:tr>
      <w:tr w:rsidR="005A6030" w:rsidRPr="002B2578" w14:paraId="07D32E4E" w14:textId="77777777" w:rsidTr="009F144E">
        <w:tc>
          <w:tcPr>
            <w:tcW w:w="6091" w:type="dxa"/>
          </w:tcPr>
          <w:p w14:paraId="4B34BA8A" w14:textId="62027E1C" w:rsidR="005C3B30" w:rsidRPr="002B2578" w:rsidRDefault="005C3B30"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eastAsia="en-GB"/>
              </w:rPr>
            </w:pPr>
            <w:bookmarkStart w:id="9" w:name="dieu_7"/>
            <w:r w:rsidRPr="002B2578">
              <w:rPr>
                <w:rFonts w:asciiTheme="majorHAnsi" w:eastAsia="Times New Roman" w:hAnsiTheme="majorHAnsi" w:cstheme="majorHAnsi"/>
                <w:b/>
                <w:bCs/>
                <w:color w:val="000000"/>
                <w:sz w:val="26"/>
                <w:szCs w:val="26"/>
                <w:lang w:val="pt-BR" w:eastAsia="en-GB"/>
              </w:rPr>
              <w:lastRenderedPageBreak/>
              <w:t>Điều 7. Điều kiện và thẩm quyền thành lập trung tâm học tập cộng đồng</w:t>
            </w:r>
            <w:bookmarkEnd w:id="9"/>
          </w:p>
          <w:p w14:paraId="40E51BEC" w14:textId="77777777" w:rsidR="005C3B30" w:rsidRPr="002B2578" w:rsidRDefault="005C3B30"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eastAsia="en-GB"/>
              </w:rPr>
            </w:pPr>
            <w:r w:rsidRPr="002B2578">
              <w:rPr>
                <w:rFonts w:asciiTheme="majorHAnsi" w:eastAsia="Times New Roman" w:hAnsiTheme="majorHAnsi" w:cstheme="majorHAnsi"/>
                <w:bCs/>
                <w:color w:val="000000"/>
                <w:sz w:val="26"/>
                <w:szCs w:val="26"/>
                <w:lang w:val="pt-BR" w:eastAsia="en-GB"/>
              </w:rPr>
              <w:t>1. Trung tâm học tập cộng đồng được thành lập khi có các điều kiện sau:</w:t>
            </w:r>
          </w:p>
          <w:p w14:paraId="306CF3C5" w14:textId="77777777" w:rsidR="005C3B30" w:rsidRPr="002B2578" w:rsidRDefault="005C3B30"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eastAsia="en-GB"/>
              </w:rPr>
            </w:pPr>
            <w:r w:rsidRPr="002B2578">
              <w:rPr>
                <w:rFonts w:asciiTheme="majorHAnsi" w:eastAsia="Times New Roman" w:hAnsiTheme="majorHAnsi" w:cstheme="majorHAnsi"/>
                <w:bCs/>
                <w:color w:val="000000"/>
                <w:sz w:val="26"/>
                <w:szCs w:val="26"/>
                <w:lang w:val="pt-BR" w:eastAsia="en-GB"/>
              </w:rPr>
              <w:t>a) Việc thành lập trung tâm học tập cộng đồng phù hợp với quy hoạch mạng lưới cơ sở giáo dục của địa phương; đáp ứng nhu cầu học tập của cộng đồng;</w:t>
            </w:r>
          </w:p>
          <w:p w14:paraId="5ED08789" w14:textId="77777777" w:rsidR="005C3B30" w:rsidRPr="002B2578" w:rsidRDefault="005C3B30"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eastAsia="en-GB"/>
              </w:rPr>
            </w:pPr>
            <w:r w:rsidRPr="002B2578">
              <w:rPr>
                <w:rFonts w:asciiTheme="majorHAnsi" w:eastAsia="Times New Roman" w:hAnsiTheme="majorHAnsi" w:cstheme="majorHAnsi"/>
                <w:bCs/>
                <w:color w:val="000000"/>
                <w:sz w:val="26"/>
                <w:szCs w:val="26"/>
                <w:lang w:val="pt-BR" w:eastAsia="en-GB"/>
              </w:rPr>
              <w:t>b) Có địa điểm cụ thể, có cơ sở vật chất, thiết bị, cán bộ quản lý, giáo viên, kế toán, thủ quỹ theo quy định của Quy chế này.</w:t>
            </w:r>
          </w:p>
          <w:p w14:paraId="241B529B" w14:textId="186125B3" w:rsidR="005A6030" w:rsidRPr="002B2578" w:rsidRDefault="005C3B30"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eastAsia="en-GB"/>
              </w:rPr>
            </w:pPr>
            <w:r w:rsidRPr="002B2578">
              <w:rPr>
                <w:rFonts w:asciiTheme="majorHAnsi" w:eastAsia="Times New Roman" w:hAnsiTheme="majorHAnsi" w:cstheme="majorHAnsi"/>
                <w:bCs/>
                <w:color w:val="000000"/>
                <w:sz w:val="26"/>
                <w:szCs w:val="26"/>
                <w:lang w:val="pt-BR" w:eastAsia="en-GB"/>
              </w:rPr>
              <w:t>2. Chủ tịch Ủy ban nhân dân huyện, quận, thị xã, thành phố thuộc tỉnh (sau đây gọi chung là cấp huyện) quyết định thành lập trung tâm học tập cộng đồng theo đề nghị của Ủy ban nhân dân cấp xã.</w:t>
            </w:r>
          </w:p>
        </w:tc>
        <w:tc>
          <w:tcPr>
            <w:tcW w:w="6945" w:type="dxa"/>
          </w:tcPr>
          <w:p w14:paraId="473CD635" w14:textId="73183839" w:rsidR="005A6030" w:rsidRPr="002B2578" w:rsidRDefault="00711A9F" w:rsidP="002B2578">
            <w:pPr>
              <w:spacing w:before="60" w:after="60" w:line="240" w:lineRule="auto"/>
              <w:ind w:firstLine="0"/>
              <w:jc w:val="both"/>
              <w:rPr>
                <w:rFonts w:asciiTheme="majorHAnsi" w:hAnsiTheme="majorHAnsi" w:cstheme="majorHAnsi"/>
                <w:color w:val="000000" w:themeColor="text1"/>
                <w:sz w:val="26"/>
                <w:szCs w:val="26"/>
                <w:lang w:val="en-US"/>
              </w:rPr>
            </w:pPr>
            <w:r w:rsidRPr="002B2578">
              <w:rPr>
                <w:rFonts w:asciiTheme="majorHAnsi" w:hAnsiTheme="majorHAnsi" w:cstheme="majorHAnsi"/>
                <w:color w:val="000000" w:themeColor="text1"/>
                <w:sz w:val="26"/>
                <w:szCs w:val="26"/>
                <w:lang w:val="en-US"/>
              </w:rPr>
              <w:t>Bỏ</w:t>
            </w:r>
          </w:p>
        </w:tc>
        <w:tc>
          <w:tcPr>
            <w:tcW w:w="2268" w:type="dxa"/>
          </w:tcPr>
          <w:p w14:paraId="03F27730" w14:textId="5E51D00F" w:rsidR="005A6030" w:rsidRPr="00BD2062" w:rsidRDefault="00BD2062" w:rsidP="002B2578">
            <w:pPr>
              <w:spacing w:before="60" w:after="60" w:line="240" w:lineRule="auto"/>
              <w:ind w:firstLine="0"/>
              <w:jc w:val="both"/>
              <w:rPr>
                <w:rFonts w:asciiTheme="majorHAnsi" w:hAnsiTheme="majorHAnsi" w:cstheme="majorHAnsi"/>
                <w:color w:val="000000" w:themeColor="text1"/>
                <w:sz w:val="26"/>
                <w:szCs w:val="26"/>
                <w:lang w:val="en-US"/>
              </w:rPr>
            </w:pPr>
            <w:r>
              <w:rPr>
                <w:rFonts w:asciiTheme="majorHAnsi" w:hAnsiTheme="majorHAnsi" w:cstheme="majorHAnsi"/>
                <w:color w:val="000000" w:themeColor="text1"/>
                <w:sz w:val="26"/>
                <w:szCs w:val="26"/>
                <w:lang w:val="en-US"/>
              </w:rPr>
              <w:t>Bãi bỏ các quy định liên quan đến TTHC trong thông tư</w:t>
            </w:r>
          </w:p>
        </w:tc>
      </w:tr>
      <w:tr w:rsidR="005A6030" w:rsidRPr="002B2578" w14:paraId="0FC9BC74" w14:textId="77777777" w:rsidTr="009F144E">
        <w:tc>
          <w:tcPr>
            <w:tcW w:w="6091" w:type="dxa"/>
          </w:tcPr>
          <w:p w14:paraId="315DEEB4" w14:textId="118C1D8D" w:rsidR="005C3B30" w:rsidRPr="002B2578" w:rsidRDefault="005C3B30"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eastAsia="en-GB"/>
              </w:rPr>
            </w:pPr>
            <w:bookmarkStart w:id="10" w:name="dieu_8"/>
            <w:r w:rsidRPr="002B2578">
              <w:rPr>
                <w:rFonts w:asciiTheme="majorHAnsi" w:eastAsia="Times New Roman" w:hAnsiTheme="majorHAnsi" w:cstheme="majorHAnsi"/>
                <w:b/>
                <w:bCs/>
                <w:color w:val="000000"/>
                <w:sz w:val="26"/>
                <w:szCs w:val="26"/>
                <w:lang w:val="pt-BR" w:eastAsia="en-GB"/>
              </w:rPr>
              <w:t>Điều 8. Hồ sơ và thủ tục thành lập trung tâm học tập cộng đồng</w:t>
            </w:r>
            <w:bookmarkEnd w:id="10"/>
          </w:p>
          <w:p w14:paraId="7B9B2EA0" w14:textId="77777777" w:rsidR="005C3B30" w:rsidRPr="002B2578" w:rsidRDefault="005C3B30"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eastAsia="en-GB"/>
              </w:rPr>
            </w:pPr>
            <w:r w:rsidRPr="002B2578">
              <w:rPr>
                <w:rFonts w:asciiTheme="majorHAnsi" w:eastAsia="Times New Roman" w:hAnsiTheme="majorHAnsi" w:cstheme="majorHAnsi"/>
                <w:bCs/>
                <w:color w:val="000000"/>
                <w:sz w:val="26"/>
                <w:szCs w:val="26"/>
                <w:lang w:val="pt-BR" w:eastAsia="en-GB"/>
              </w:rPr>
              <w:t>1. Hồ sơ thành lập trung tâm học tập cộng đồng gồm:</w:t>
            </w:r>
          </w:p>
          <w:p w14:paraId="0B58BC05" w14:textId="77777777" w:rsidR="005C3B30" w:rsidRPr="002B2578" w:rsidRDefault="005C3B30"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eastAsia="en-GB"/>
              </w:rPr>
            </w:pPr>
            <w:r w:rsidRPr="002B2578">
              <w:rPr>
                <w:rFonts w:asciiTheme="majorHAnsi" w:eastAsia="Times New Roman" w:hAnsiTheme="majorHAnsi" w:cstheme="majorHAnsi"/>
                <w:bCs/>
                <w:color w:val="000000"/>
                <w:sz w:val="26"/>
                <w:szCs w:val="26"/>
                <w:lang w:val="pt-BR" w:eastAsia="en-GB"/>
              </w:rPr>
              <w:t>a) Tờ trình của Chủ tịch Ủy ban nhân dân cấp xã đề nghị thành lập trung tâm học tập cộng đồng, trong đó có các nội dung quy định tại </w:t>
            </w:r>
            <w:bookmarkStart w:id="11" w:name="tc_1"/>
            <w:r w:rsidRPr="002B2578">
              <w:rPr>
                <w:rFonts w:asciiTheme="majorHAnsi" w:eastAsia="Times New Roman" w:hAnsiTheme="majorHAnsi" w:cstheme="majorHAnsi"/>
                <w:bCs/>
                <w:color w:val="000000"/>
                <w:sz w:val="26"/>
                <w:szCs w:val="26"/>
                <w:lang w:val="pt-BR" w:eastAsia="en-GB"/>
              </w:rPr>
              <w:t>khoản 1 Điều 7 của Quy chế này</w:t>
            </w:r>
            <w:bookmarkEnd w:id="11"/>
            <w:r w:rsidRPr="002B2578">
              <w:rPr>
                <w:rFonts w:asciiTheme="majorHAnsi" w:eastAsia="Times New Roman" w:hAnsiTheme="majorHAnsi" w:cstheme="majorHAnsi"/>
                <w:bCs/>
                <w:color w:val="000000"/>
                <w:sz w:val="26"/>
                <w:szCs w:val="26"/>
                <w:lang w:val="pt-BR" w:eastAsia="en-GB"/>
              </w:rPr>
              <w:t>;</w:t>
            </w:r>
          </w:p>
          <w:p w14:paraId="6631C416" w14:textId="77777777" w:rsidR="005C3B30" w:rsidRPr="002B2578" w:rsidRDefault="005C3B30"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eastAsia="en-GB"/>
              </w:rPr>
            </w:pPr>
            <w:r w:rsidRPr="002B2578">
              <w:rPr>
                <w:rFonts w:asciiTheme="majorHAnsi" w:eastAsia="Times New Roman" w:hAnsiTheme="majorHAnsi" w:cstheme="majorHAnsi"/>
                <w:bCs/>
                <w:color w:val="000000"/>
                <w:sz w:val="26"/>
                <w:szCs w:val="26"/>
                <w:lang w:val="pt-BR" w:eastAsia="en-GB"/>
              </w:rPr>
              <w:t>b) Sơ yếu lý lịch và bản sao các giấy tờ, văn bằng, chứng chỉ của những người dự kiến làm cán bộ quản lý trung tâm học tập cộng đồng.</w:t>
            </w:r>
          </w:p>
          <w:p w14:paraId="1E3C69A5" w14:textId="77777777" w:rsidR="005C3B30" w:rsidRPr="002B2578" w:rsidRDefault="005C3B30"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eastAsia="en-GB"/>
              </w:rPr>
            </w:pPr>
            <w:r w:rsidRPr="002B2578">
              <w:rPr>
                <w:rFonts w:asciiTheme="majorHAnsi" w:eastAsia="Times New Roman" w:hAnsiTheme="majorHAnsi" w:cstheme="majorHAnsi"/>
                <w:bCs/>
                <w:color w:val="000000"/>
                <w:sz w:val="26"/>
                <w:szCs w:val="26"/>
                <w:lang w:val="pt-BR" w:eastAsia="en-GB"/>
              </w:rPr>
              <w:t>2. Thủ tục thành lập trung tâm học tập cộng đồng được quy định như sau:</w:t>
            </w:r>
          </w:p>
          <w:p w14:paraId="0EAD96C4" w14:textId="77777777" w:rsidR="005C3B30" w:rsidRPr="002B2578" w:rsidRDefault="005C3B30"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eastAsia="en-GB"/>
              </w:rPr>
            </w:pPr>
            <w:r w:rsidRPr="002B2578">
              <w:rPr>
                <w:rFonts w:asciiTheme="majorHAnsi" w:eastAsia="Times New Roman" w:hAnsiTheme="majorHAnsi" w:cstheme="majorHAnsi"/>
                <w:bCs/>
                <w:color w:val="000000"/>
                <w:sz w:val="26"/>
                <w:szCs w:val="26"/>
                <w:lang w:val="pt-BR" w:eastAsia="en-GB"/>
              </w:rPr>
              <w:lastRenderedPageBreak/>
              <w:t>a) Uỷ ban nhân dân cấp xã lập hồ sơ theo quy định tại khoản 1 Điều này;</w:t>
            </w:r>
          </w:p>
          <w:p w14:paraId="347D9D0B" w14:textId="77777777" w:rsidR="005C3B30" w:rsidRPr="008F612D" w:rsidRDefault="005C3B30"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eastAsia="en-GB"/>
              </w:rPr>
            </w:pPr>
            <w:r w:rsidRPr="002B2578">
              <w:rPr>
                <w:rFonts w:asciiTheme="majorHAnsi" w:eastAsia="Times New Roman" w:hAnsiTheme="majorHAnsi" w:cstheme="majorHAnsi"/>
                <w:bCs/>
                <w:color w:val="000000"/>
                <w:sz w:val="26"/>
                <w:szCs w:val="26"/>
                <w:lang w:val="pt-BR" w:eastAsia="en-GB"/>
              </w:rPr>
              <w:t>b) Phòng giáo dục và đào tạo tiếp nhận hồ sơ, chủ trì phối hợp với các đơn vị có liên quan tổ chức thẩm định các điều kiện trình Chủ tịch Ủy ban nhân dân cấp huyện xem xét, quyết định;</w:t>
            </w:r>
          </w:p>
          <w:p w14:paraId="51FE7F8B" w14:textId="77777777" w:rsidR="005C3B30" w:rsidRPr="008F612D" w:rsidRDefault="005C3B30"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eastAsia="en-GB"/>
              </w:rPr>
            </w:pPr>
            <w:r w:rsidRPr="002B2578">
              <w:rPr>
                <w:rFonts w:asciiTheme="majorHAnsi" w:eastAsia="Times New Roman" w:hAnsiTheme="majorHAnsi" w:cstheme="majorHAnsi"/>
                <w:bCs/>
                <w:color w:val="000000"/>
                <w:sz w:val="26"/>
                <w:szCs w:val="26"/>
                <w:lang w:val="pt-BR" w:eastAsia="en-GB"/>
              </w:rPr>
              <w:t>c) Trong thời hạn 15 ngày làm việc, kể từ ngày nhận đủ hồ sơ hợp lệ, cấp có thẩm quyền thành lập trung tâm học tập cộng đồng có trách nhiệm thông báo kết quả bằng văn bản cho Ủy ban nhân dân cấp xã.</w:t>
            </w:r>
          </w:p>
          <w:p w14:paraId="741926CF" w14:textId="2E57C517" w:rsidR="005A6030" w:rsidRPr="002B2578" w:rsidRDefault="005C3B30"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2B2578">
              <w:rPr>
                <w:rFonts w:asciiTheme="majorHAnsi" w:eastAsia="Times New Roman" w:hAnsiTheme="majorHAnsi" w:cstheme="majorHAnsi"/>
                <w:bCs/>
                <w:color w:val="000000"/>
                <w:sz w:val="26"/>
                <w:szCs w:val="26"/>
                <w:lang w:val="pt-BR" w:eastAsia="en-GB"/>
              </w:rPr>
              <w:t>3. Việc thành lập và tổ chức hoạt động của trung tâm học tập cộng đồng phải được thông báo trên các phương tiện thông tin đại chúng cấp xã để đảm bảo tính công khai, minh bạch và cập nhật thông tin đến công chúng, nâng cao hiệu quả hoạt động của trung tâm.</w:t>
            </w:r>
          </w:p>
        </w:tc>
        <w:tc>
          <w:tcPr>
            <w:tcW w:w="6945" w:type="dxa"/>
          </w:tcPr>
          <w:p w14:paraId="03F2D9C6" w14:textId="283DD7EE" w:rsidR="005A6030" w:rsidRPr="002B2578" w:rsidRDefault="00711A9F" w:rsidP="002B2578">
            <w:pPr>
              <w:spacing w:before="60" w:after="60" w:line="240" w:lineRule="auto"/>
              <w:ind w:firstLine="0"/>
              <w:jc w:val="both"/>
              <w:rPr>
                <w:rFonts w:asciiTheme="majorHAnsi" w:hAnsiTheme="majorHAnsi" w:cstheme="majorHAnsi"/>
                <w:color w:val="000000" w:themeColor="text1"/>
                <w:sz w:val="26"/>
                <w:szCs w:val="26"/>
                <w:lang w:val="en-US"/>
              </w:rPr>
            </w:pPr>
            <w:r w:rsidRPr="002B2578">
              <w:rPr>
                <w:rFonts w:asciiTheme="majorHAnsi" w:hAnsiTheme="majorHAnsi" w:cstheme="majorHAnsi"/>
                <w:color w:val="000000" w:themeColor="text1"/>
                <w:sz w:val="26"/>
                <w:szCs w:val="26"/>
                <w:lang w:val="en-US"/>
              </w:rPr>
              <w:lastRenderedPageBreak/>
              <w:t>Bỏ</w:t>
            </w:r>
          </w:p>
        </w:tc>
        <w:tc>
          <w:tcPr>
            <w:tcW w:w="2268" w:type="dxa"/>
          </w:tcPr>
          <w:p w14:paraId="16993D1A" w14:textId="0A10321E" w:rsidR="005A6030" w:rsidRPr="002B2578" w:rsidRDefault="00BD2062" w:rsidP="002B2578">
            <w:pPr>
              <w:spacing w:before="60" w:after="60" w:line="240" w:lineRule="auto"/>
              <w:ind w:firstLine="0"/>
              <w:jc w:val="both"/>
              <w:rPr>
                <w:rFonts w:asciiTheme="majorHAnsi" w:hAnsiTheme="majorHAnsi" w:cstheme="majorHAnsi"/>
                <w:color w:val="000000" w:themeColor="text1"/>
                <w:sz w:val="26"/>
                <w:szCs w:val="26"/>
              </w:rPr>
            </w:pPr>
            <w:r>
              <w:rPr>
                <w:rFonts w:asciiTheme="majorHAnsi" w:hAnsiTheme="majorHAnsi" w:cstheme="majorHAnsi"/>
                <w:color w:val="000000" w:themeColor="text1"/>
                <w:sz w:val="26"/>
                <w:szCs w:val="26"/>
                <w:lang w:val="en-US"/>
              </w:rPr>
              <w:t>Bãi bỏ các quy định liên quan đến TTHC trong thông tư</w:t>
            </w:r>
          </w:p>
        </w:tc>
      </w:tr>
      <w:tr w:rsidR="005A6030" w:rsidRPr="002B2578" w14:paraId="122A0ABC" w14:textId="77777777" w:rsidTr="009F144E">
        <w:tc>
          <w:tcPr>
            <w:tcW w:w="6091" w:type="dxa"/>
          </w:tcPr>
          <w:p w14:paraId="10BCBF99" w14:textId="638C785A" w:rsidR="005C3B30" w:rsidRPr="002B2578" w:rsidRDefault="005C3B30"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eastAsia="en-GB"/>
              </w:rPr>
            </w:pPr>
            <w:bookmarkStart w:id="12" w:name="dieu_9"/>
            <w:r w:rsidRPr="002B2578">
              <w:rPr>
                <w:rFonts w:asciiTheme="majorHAnsi" w:eastAsia="Times New Roman" w:hAnsiTheme="majorHAnsi" w:cstheme="majorHAnsi"/>
                <w:b/>
                <w:bCs/>
                <w:color w:val="000000"/>
                <w:sz w:val="26"/>
                <w:szCs w:val="26"/>
                <w:lang w:val="pt-BR" w:eastAsia="en-GB"/>
              </w:rPr>
              <w:lastRenderedPageBreak/>
              <w:t>Điều 9. Đình chỉ hoạt động của trung tâm học tập cộng đồng</w:t>
            </w:r>
            <w:bookmarkEnd w:id="12"/>
          </w:p>
          <w:p w14:paraId="340F1AC3" w14:textId="77777777" w:rsidR="005C3B30" w:rsidRPr="002B2578" w:rsidRDefault="005C3B30"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eastAsia="en-GB"/>
              </w:rPr>
            </w:pPr>
            <w:r w:rsidRPr="002B2578">
              <w:rPr>
                <w:rFonts w:asciiTheme="majorHAnsi" w:eastAsia="Times New Roman" w:hAnsiTheme="majorHAnsi" w:cstheme="majorHAnsi"/>
                <w:bCs/>
                <w:color w:val="000000"/>
                <w:sz w:val="26"/>
                <w:szCs w:val="26"/>
                <w:lang w:val="pt-BR" w:eastAsia="en-GB"/>
              </w:rPr>
              <w:t>1. Trung tâm học tập cộng đồng bị đình chỉ hoạt động trong các trường hợp sau:</w:t>
            </w:r>
          </w:p>
          <w:p w14:paraId="42827DEF" w14:textId="77777777" w:rsidR="005C3B30" w:rsidRPr="002B2578" w:rsidRDefault="005C3B30"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eastAsia="en-GB"/>
              </w:rPr>
            </w:pPr>
            <w:r w:rsidRPr="002B2578">
              <w:rPr>
                <w:rFonts w:asciiTheme="majorHAnsi" w:eastAsia="Times New Roman" w:hAnsiTheme="majorHAnsi" w:cstheme="majorHAnsi"/>
                <w:bCs/>
                <w:color w:val="000000"/>
                <w:sz w:val="26"/>
                <w:szCs w:val="26"/>
                <w:lang w:val="pt-BR" w:eastAsia="en-GB"/>
              </w:rPr>
              <w:t>a) Vi phạm các quy định của pháp luật về xử phạt hành chính trong lĩnh vực giáo dục ở mức độ phải đình chỉ;</w:t>
            </w:r>
          </w:p>
          <w:p w14:paraId="23262486" w14:textId="77777777" w:rsidR="005C3B30" w:rsidRPr="002B2578" w:rsidRDefault="005C3B30"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eastAsia="en-GB"/>
              </w:rPr>
            </w:pPr>
            <w:r w:rsidRPr="002B2578">
              <w:rPr>
                <w:rFonts w:asciiTheme="majorHAnsi" w:eastAsia="Times New Roman" w:hAnsiTheme="majorHAnsi" w:cstheme="majorHAnsi"/>
                <w:bCs/>
                <w:color w:val="000000"/>
                <w:sz w:val="26"/>
                <w:szCs w:val="26"/>
                <w:lang w:val="pt-BR" w:eastAsia="en-GB"/>
              </w:rPr>
              <w:t>b) Hoạt động của trung tâm học tập cộng đồng không đáp ứng nhu cầu học tập của cộng đồng, không được sự hưởng ứng của nhân dân.</w:t>
            </w:r>
          </w:p>
          <w:p w14:paraId="0953F556" w14:textId="77777777" w:rsidR="005C3B30" w:rsidRPr="002B2578" w:rsidRDefault="005C3B30"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eastAsia="en-GB"/>
              </w:rPr>
            </w:pPr>
            <w:r w:rsidRPr="002B2578">
              <w:rPr>
                <w:rFonts w:asciiTheme="majorHAnsi" w:eastAsia="Times New Roman" w:hAnsiTheme="majorHAnsi" w:cstheme="majorHAnsi"/>
                <w:bCs/>
                <w:color w:val="000000"/>
                <w:sz w:val="26"/>
                <w:szCs w:val="26"/>
                <w:lang w:val="pt-BR" w:eastAsia="en-GB"/>
              </w:rPr>
              <w:t>c) Trong thời hạn 12 tháng liên tục, trung tâm không có hoạt động để phục vụ nhu cầu học tập của cộng đồng.</w:t>
            </w:r>
          </w:p>
          <w:p w14:paraId="74F790BF" w14:textId="77777777" w:rsidR="005C3B30" w:rsidRPr="002B2578" w:rsidRDefault="005C3B30"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2B2578">
              <w:rPr>
                <w:rFonts w:asciiTheme="majorHAnsi" w:eastAsia="Times New Roman" w:hAnsiTheme="majorHAnsi" w:cstheme="majorHAnsi"/>
                <w:bCs/>
                <w:color w:val="000000"/>
                <w:sz w:val="26"/>
                <w:szCs w:val="26"/>
                <w:lang w:val="pt-BR" w:eastAsia="en-GB"/>
              </w:rPr>
              <w:t xml:space="preserve">2. Chủ tịch Ủy ban nhân dân cấp huyện quyết định việc đình chỉ hoạt động của trung tâm học tập cộng đồng. Trong quyết định đình chỉ hoạt động của trung tâm phải xác định rõ lý do và căn cứ đình chỉ; các biện pháp bảo </w:t>
            </w:r>
            <w:r w:rsidRPr="002B2578">
              <w:rPr>
                <w:rFonts w:asciiTheme="majorHAnsi" w:eastAsia="Times New Roman" w:hAnsiTheme="majorHAnsi" w:cstheme="majorHAnsi"/>
                <w:bCs/>
                <w:color w:val="000000"/>
                <w:sz w:val="26"/>
                <w:szCs w:val="26"/>
                <w:lang w:val="pt-BR" w:eastAsia="en-GB"/>
              </w:rPr>
              <w:lastRenderedPageBreak/>
              <w:t>đảm quyền lợi của giáo viên, học viên và các vấn đề khác có liên quan.</w:t>
            </w:r>
          </w:p>
          <w:p w14:paraId="5878EB8B" w14:textId="77777777" w:rsidR="005C3B30" w:rsidRPr="002B2578" w:rsidRDefault="005C3B30"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2B2578">
              <w:rPr>
                <w:rFonts w:asciiTheme="majorHAnsi" w:eastAsia="Times New Roman" w:hAnsiTheme="majorHAnsi" w:cstheme="majorHAnsi"/>
                <w:bCs/>
                <w:color w:val="000000"/>
                <w:sz w:val="26"/>
                <w:szCs w:val="26"/>
                <w:lang w:val="pt-BR" w:eastAsia="en-GB"/>
              </w:rPr>
              <w:t>3. Trình tự, thủ tục đình chỉ hoạt động trung tâm học tập cộng đồng thực hiện như sau:</w:t>
            </w:r>
          </w:p>
          <w:p w14:paraId="31F10C96" w14:textId="77777777" w:rsidR="005C3B30" w:rsidRPr="002B2578" w:rsidRDefault="005C3B30"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2B2578">
              <w:rPr>
                <w:rFonts w:asciiTheme="majorHAnsi" w:eastAsia="Times New Roman" w:hAnsiTheme="majorHAnsi" w:cstheme="majorHAnsi"/>
                <w:bCs/>
                <w:color w:val="000000"/>
                <w:sz w:val="26"/>
                <w:szCs w:val="26"/>
                <w:lang w:val="pt-BR" w:eastAsia="en-GB"/>
              </w:rPr>
              <w:t>Trưởng phòng giáo dục và đào tạo tổ chức thanh tra hoạt động của trung tâm học tập cộng đồng, lấy ý kiến của các tổ chức có liên quan và nhân dân trên địa bàn. Nếu có căn cứ để đình chỉ hoạt động theo quy định tại khoản 1 Điều này thì trình Ủy ban nhân dân cấp huyện quyết định đình chỉ hoạt động trung tâm học tập cộng đồng.</w:t>
            </w:r>
          </w:p>
          <w:p w14:paraId="2C1687CD" w14:textId="1C018475" w:rsidR="005A6030" w:rsidRPr="002B2578" w:rsidRDefault="005C3B30"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2B2578">
              <w:rPr>
                <w:rFonts w:asciiTheme="majorHAnsi" w:eastAsia="Times New Roman" w:hAnsiTheme="majorHAnsi" w:cstheme="majorHAnsi"/>
                <w:bCs/>
                <w:color w:val="000000"/>
                <w:sz w:val="26"/>
                <w:szCs w:val="26"/>
                <w:lang w:val="pt-BR" w:eastAsia="en-GB"/>
              </w:rPr>
              <w:t>4. Sau thời gian đình chỉ, nếu trung tâm học tập cộng đồng khắc phục được những nguyên nhân dẫn đến việc đình chỉ thì phòng giáo dục và đào tạo phối hợp với các đơn vị có liên quan tổ chức kiểm tra và trình Ủy ban nhân dân cấp huyện ra quyết định cho phép trung tâm học tập cộng đồng hoạt động trở lại.</w:t>
            </w:r>
          </w:p>
        </w:tc>
        <w:tc>
          <w:tcPr>
            <w:tcW w:w="6945" w:type="dxa"/>
          </w:tcPr>
          <w:p w14:paraId="776484A8" w14:textId="1C600DDC" w:rsidR="005A6030" w:rsidRPr="0075653A" w:rsidRDefault="0075653A" w:rsidP="002B2578">
            <w:pPr>
              <w:spacing w:before="60" w:after="60" w:line="240" w:lineRule="auto"/>
              <w:ind w:firstLine="0"/>
              <w:jc w:val="both"/>
              <w:rPr>
                <w:rFonts w:asciiTheme="majorHAnsi" w:hAnsiTheme="majorHAnsi" w:cstheme="majorHAnsi"/>
                <w:color w:val="000000" w:themeColor="text1"/>
                <w:sz w:val="26"/>
                <w:szCs w:val="26"/>
                <w:lang w:val="en-US"/>
              </w:rPr>
            </w:pPr>
            <w:r>
              <w:rPr>
                <w:rFonts w:asciiTheme="majorHAnsi" w:hAnsiTheme="majorHAnsi" w:cstheme="majorHAnsi"/>
                <w:color w:val="000000" w:themeColor="text1"/>
                <w:sz w:val="26"/>
                <w:szCs w:val="26"/>
                <w:lang w:val="en-US"/>
              </w:rPr>
              <w:lastRenderedPageBreak/>
              <w:t>Bỏ</w:t>
            </w:r>
          </w:p>
        </w:tc>
        <w:tc>
          <w:tcPr>
            <w:tcW w:w="2268" w:type="dxa"/>
          </w:tcPr>
          <w:p w14:paraId="66422248" w14:textId="7A1DBD51" w:rsidR="005A6030" w:rsidRPr="002B2578" w:rsidRDefault="00BD2062" w:rsidP="002B2578">
            <w:pPr>
              <w:spacing w:before="60" w:after="60" w:line="240" w:lineRule="auto"/>
              <w:ind w:firstLine="0"/>
              <w:jc w:val="both"/>
              <w:rPr>
                <w:rFonts w:asciiTheme="majorHAnsi" w:hAnsiTheme="majorHAnsi" w:cstheme="majorHAnsi"/>
                <w:color w:val="000000" w:themeColor="text1"/>
                <w:sz w:val="26"/>
                <w:szCs w:val="26"/>
              </w:rPr>
            </w:pPr>
            <w:r>
              <w:rPr>
                <w:rFonts w:asciiTheme="majorHAnsi" w:hAnsiTheme="majorHAnsi" w:cstheme="majorHAnsi"/>
                <w:color w:val="000000" w:themeColor="text1"/>
                <w:sz w:val="26"/>
                <w:szCs w:val="26"/>
                <w:lang w:val="en-US"/>
              </w:rPr>
              <w:t>Bãi bỏ các quy định liên quan đến TTHC trong thông tư</w:t>
            </w:r>
          </w:p>
        </w:tc>
      </w:tr>
      <w:tr w:rsidR="005A6030" w:rsidRPr="002B2578" w14:paraId="4A3B76FC" w14:textId="77777777" w:rsidTr="009F144E">
        <w:tc>
          <w:tcPr>
            <w:tcW w:w="6091" w:type="dxa"/>
          </w:tcPr>
          <w:p w14:paraId="2AC27462" w14:textId="2802DDCA" w:rsidR="005C3B30" w:rsidRPr="002B2578" w:rsidRDefault="005C3B30"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bookmarkStart w:id="13" w:name="dieu_10"/>
            <w:r w:rsidRPr="002B2578">
              <w:rPr>
                <w:rFonts w:asciiTheme="majorHAnsi" w:eastAsia="Times New Roman" w:hAnsiTheme="majorHAnsi" w:cstheme="majorHAnsi"/>
                <w:b/>
                <w:bCs/>
                <w:color w:val="000000"/>
                <w:sz w:val="26"/>
                <w:szCs w:val="26"/>
                <w:lang w:val="pt-BR" w:eastAsia="en-GB"/>
              </w:rPr>
              <w:lastRenderedPageBreak/>
              <w:t>Điều 10. Giải thể trung tâm học tập cộng đồng</w:t>
            </w:r>
            <w:bookmarkEnd w:id="13"/>
          </w:p>
          <w:p w14:paraId="00F78C40" w14:textId="77777777" w:rsidR="005C3B30" w:rsidRPr="002B2578" w:rsidRDefault="005C3B30"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2B2578">
              <w:rPr>
                <w:rFonts w:asciiTheme="majorHAnsi" w:eastAsia="Times New Roman" w:hAnsiTheme="majorHAnsi" w:cstheme="majorHAnsi"/>
                <w:bCs/>
                <w:color w:val="000000"/>
                <w:sz w:val="26"/>
                <w:szCs w:val="26"/>
                <w:lang w:val="pt-BR" w:eastAsia="en-GB"/>
              </w:rPr>
              <w:t>1. Trung tâm học tập cộng đồng bị giải thể khi xảy ra một trong các trường hợp sau đây:</w:t>
            </w:r>
          </w:p>
          <w:p w14:paraId="33CC3304" w14:textId="77777777" w:rsidR="005C3B30" w:rsidRPr="002B2578" w:rsidRDefault="005C3B30"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2B2578">
              <w:rPr>
                <w:rFonts w:asciiTheme="majorHAnsi" w:eastAsia="Times New Roman" w:hAnsiTheme="majorHAnsi" w:cstheme="majorHAnsi"/>
                <w:bCs/>
                <w:color w:val="000000"/>
                <w:sz w:val="26"/>
                <w:szCs w:val="26"/>
                <w:lang w:val="pt-BR" w:eastAsia="en-GB"/>
              </w:rPr>
              <w:t>a) Vi phạm nghiêm trọng các quy định về quản lý, tổ chức, hoạt động của trung tâm học tập cộng đồng;</w:t>
            </w:r>
          </w:p>
          <w:p w14:paraId="3BCDEA09" w14:textId="77777777" w:rsidR="005C3B30" w:rsidRPr="002B2578" w:rsidRDefault="005C3B30"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2B2578">
              <w:rPr>
                <w:rFonts w:asciiTheme="majorHAnsi" w:eastAsia="Times New Roman" w:hAnsiTheme="majorHAnsi" w:cstheme="majorHAnsi"/>
                <w:bCs/>
                <w:color w:val="000000"/>
                <w:sz w:val="26"/>
                <w:szCs w:val="26"/>
                <w:lang w:val="pt-BR" w:eastAsia="en-GB"/>
              </w:rPr>
              <w:t>b) Hết thời gian đình chỉ mà không khắc phục được nguyên nhân dẫn đến việc đình chỉ;</w:t>
            </w:r>
          </w:p>
          <w:p w14:paraId="6598287B" w14:textId="77777777" w:rsidR="005C3B30" w:rsidRPr="002B2578" w:rsidRDefault="005C3B30"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2B2578">
              <w:rPr>
                <w:rFonts w:asciiTheme="majorHAnsi" w:eastAsia="Times New Roman" w:hAnsiTheme="majorHAnsi" w:cstheme="majorHAnsi"/>
                <w:bCs/>
                <w:color w:val="000000"/>
                <w:sz w:val="26"/>
                <w:szCs w:val="26"/>
                <w:lang w:val="pt-BR" w:eastAsia="en-GB"/>
              </w:rPr>
              <w:t>c) Mục tiêu và nội dung hoạt động của trung tâm học tập cộng đồng không còn phù hợp với yêu cầu phát triển kinh tế - xã hội của địa phương.</w:t>
            </w:r>
          </w:p>
          <w:p w14:paraId="1955EAAD" w14:textId="77777777" w:rsidR="005C3B30" w:rsidRPr="002B2578" w:rsidRDefault="005C3B30"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2B2578">
              <w:rPr>
                <w:rFonts w:asciiTheme="majorHAnsi" w:eastAsia="Times New Roman" w:hAnsiTheme="majorHAnsi" w:cstheme="majorHAnsi"/>
                <w:bCs/>
                <w:color w:val="000000"/>
                <w:sz w:val="26"/>
                <w:szCs w:val="26"/>
                <w:lang w:val="pt-BR" w:eastAsia="en-GB"/>
              </w:rPr>
              <w:t>2. Chủ tịch Uỷ ban nhân dân cấp huyện quyết định việc giải thể trung tâm học tập cộng đồng. Trong quyết định giải thể phải xác định rõ lý do giải thể, các biện pháp bảo đảm quyền lợi của giáo viên và học viên.</w:t>
            </w:r>
          </w:p>
          <w:p w14:paraId="1018A938" w14:textId="77777777" w:rsidR="005C3B30" w:rsidRPr="002B2578" w:rsidRDefault="005C3B30"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2B2578">
              <w:rPr>
                <w:rFonts w:asciiTheme="majorHAnsi" w:eastAsia="Times New Roman" w:hAnsiTheme="majorHAnsi" w:cstheme="majorHAnsi"/>
                <w:bCs/>
                <w:color w:val="000000"/>
                <w:sz w:val="26"/>
                <w:szCs w:val="26"/>
                <w:lang w:val="pt-BR" w:eastAsia="en-GB"/>
              </w:rPr>
              <w:lastRenderedPageBreak/>
              <w:t>3. Trình tự, thủ tục giải thể trung tâm học tập cộng đồng thực hiện như sau:</w:t>
            </w:r>
          </w:p>
          <w:p w14:paraId="22286242" w14:textId="6FAC6CBA" w:rsidR="005A6030" w:rsidRPr="002B2578" w:rsidRDefault="005C3B30"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2B2578">
              <w:rPr>
                <w:rFonts w:asciiTheme="majorHAnsi" w:eastAsia="Times New Roman" w:hAnsiTheme="majorHAnsi" w:cstheme="majorHAnsi"/>
                <w:bCs/>
                <w:color w:val="000000"/>
                <w:sz w:val="26"/>
                <w:szCs w:val="26"/>
                <w:lang w:val="pt-BR" w:eastAsia="en-GB"/>
              </w:rPr>
              <w:t>Trưởng phòng giáo dục và đào tạo tổ chức thanh tra trung tâm học tập cộng đồng, lấy ý kiến của các đơn vị có liên quan và nhân dân trên địa bàn. Nếu có căn cứ để giải thể theo quy định tại khoản 1 Điều này thì trình Uỷ ban nhân dân cấp huyện quyết định giải thể trung tâm học tập cộng đồng.</w:t>
            </w:r>
          </w:p>
        </w:tc>
        <w:tc>
          <w:tcPr>
            <w:tcW w:w="6945" w:type="dxa"/>
          </w:tcPr>
          <w:p w14:paraId="024E32CE" w14:textId="780B167A" w:rsidR="005A6030" w:rsidRPr="0075653A" w:rsidRDefault="0075653A" w:rsidP="002B2578">
            <w:pPr>
              <w:spacing w:before="60" w:after="60" w:line="240" w:lineRule="auto"/>
              <w:ind w:firstLine="0"/>
              <w:jc w:val="both"/>
              <w:rPr>
                <w:rFonts w:asciiTheme="majorHAnsi" w:hAnsiTheme="majorHAnsi" w:cstheme="majorHAnsi"/>
                <w:color w:val="000000" w:themeColor="text1"/>
                <w:sz w:val="26"/>
                <w:szCs w:val="26"/>
                <w:lang w:val="en-US"/>
              </w:rPr>
            </w:pPr>
            <w:r>
              <w:rPr>
                <w:rFonts w:asciiTheme="majorHAnsi" w:hAnsiTheme="majorHAnsi" w:cstheme="majorHAnsi"/>
                <w:color w:val="000000" w:themeColor="text1"/>
                <w:sz w:val="26"/>
                <w:szCs w:val="26"/>
                <w:lang w:val="en-US"/>
              </w:rPr>
              <w:lastRenderedPageBreak/>
              <w:t>Bỏ</w:t>
            </w:r>
          </w:p>
        </w:tc>
        <w:tc>
          <w:tcPr>
            <w:tcW w:w="2268" w:type="dxa"/>
          </w:tcPr>
          <w:p w14:paraId="0CFFBE7D" w14:textId="3E125D5A" w:rsidR="005A6030" w:rsidRPr="002B2578" w:rsidRDefault="00BD2062" w:rsidP="002B2578">
            <w:pPr>
              <w:spacing w:before="60" w:after="60" w:line="240" w:lineRule="auto"/>
              <w:ind w:firstLine="0"/>
              <w:jc w:val="both"/>
              <w:rPr>
                <w:rFonts w:asciiTheme="majorHAnsi" w:hAnsiTheme="majorHAnsi" w:cstheme="majorHAnsi"/>
                <w:color w:val="000000" w:themeColor="text1"/>
                <w:sz w:val="26"/>
                <w:szCs w:val="26"/>
              </w:rPr>
            </w:pPr>
            <w:r>
              <w:rPr>
                <w:rFonts w:asciiTheme="majorHAnsi" w:hAnsiTheme="majorHAnsi" w:cstheme="majorHAnsi"/>
                <w:color w:val="000000" w:themeColor="text1"/>
                <w:sz w:val="26"/>
                <w:szCs w:val="26"/>
                <w:lang w:val="en-US"/>
              </w:rPr>
              <w:t>Bãi bỏ các quy định liên quan đến TTHC trong thông tư</w:t>
            </w:r>
          </w:p>
        </w:tc>
      </w:tr>
      <w:tr w:rsidR="005A6030" w:rsidRPr="002B2578" w14:paraId="311DDBDF" w14:textId="77777777" w:rsidTr="009F144E">
        <w:tc>
          <w:tcPr>
            <w:tcW w:w="6091" w:type="dxa"/>
          </w:tcPr>
          <w:p w14:paraId="00B257BB" w14:textId="208290BC" w:rsidR="005C3B30" w:rsidRPr="002B2578" w:rsidRDefault="005C3B30"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bookmarkStart w:id="14" w:name="dieu_11"/>
            <w:r w:rsidRPr="002B2578">
              <w:rPr>
                <w:rFonts w:asciiTheme="majorHAnsi" w:eastAsia="Times New Roman" w:hAnsiTheme="majorHAnsi" w:cstheme="majorHAnsi"/>
                <w:b/>
                <w:bCs/>
                <w:color w:val="000000"/>
                <w:sz w:val="26"/>
                <w:szCs w:val="26"/>
                <w:lang w:val="pt-BR" w:eastAsia="en-GB"/>
              </w:rPr>
              <w:lastRenderedPageBreak/>
              <w:t>Điều 11. Về tổ chức biên chế</w:t>
            </w:r>
            <w:bookmarkEnd w:id="14"/>
          </w:p>
          <w:p w14:paraId="54DC5801" w14:textId="77777777" w:rsidR="005C3B30" w:rsidRPr="002B2578" w:rsidRDefault="005C3B30"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2B2578">
              <w:rPr>
                <w:rFonts w:asciiTheme="majorHAnsi" w:eastAsia="Times New Roman" w:hAnsiTheme="majorHAnsi" w:cstheme="majorHAnsi"/>
                <w:bCs/>
                <w:color w:val="000000"/>
                <w:sz w:val="26"/>
                <w:szCs w:val="26"/>
                <w:lang w:val="pt-BR" w:eastAsia="en-GB"/>
              </w:rPr>
              <w:t>1. Không bố trí biên chế theo chế độ công chức, viên chức ở các trung tâm học tập cộng đồng.</w:t>
            </w:r>
          </w:p>
          <w:p w14:paraId="24290B9D" w14:textId="77777777" w:rsidR="005C3B30" w:rsidRPr="002B2578" w:rsidRDefault="005C3B30"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2B2578">
              <w:rPr>
                <w:rFonts w:asciiTheme="majorHAnsi" w:eastAsia="Times New Roman" w:hAnsiTheme="majorHAnsi" w:cstheme="majorHAnsi"/>
                <w:bCs/>
                <w:color w:val="000000"/>
                <w:sz w:val="26"/>
                <w:szCs w:val="26"/>
                <w:lang w:val="pt-BR" w:eastAsia="en-GB"/>
              </w:rPr>
              <w:t>2. Cán bộ quản lý trung tâm học tập cộng đồng được bố trí theo chế độ kiêm nhiệm, gồm một cán bộ quản lý cấp xã kiêm giám đốc trung tâm, một cán bộ của Hội Khuyến học và một cán bộ lãnh đạo của trường tiểu học hoặc trung học cơ sở trên địa bàn kiêm phó giám đốc. Các cán bộ này được hưởng phụ cấp từ kinh phí hỗ trợ của Nhà nước.</w:t>
            </w:r>
          </w:p>
          <w:p w14:paraId="55AF3E88" w14:textId="77777777" w:rsidR="005C3B30" w:rsidRPr="002B2578" w:rsidRDefault="005C3B30"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2B2578">
              <w:rPr>
                <w:rFonts w:asciiTheme="majorHAnsi" w:eastAsia="Times New Roman" w:hAnsiTheme="majorHAnsi" w:cstheme="majorHAnsi"/>
                <w:bCs/>
                <w:color w:val="000000"/>
                <w:sz w:val="26"/>
                <w:szCs w:val="26"/>
                <w:lang w:val="pt-BR" w:eastAsia="en-GB"/>
              </w:rPr>
              <w:t>3.</w:t>
            </w:r>
            <w:hyperlink r:id="rId9" w:anchor="_ftn3" w:history="1">
              <w:r w:rsidRPr="002B2578">
                <w:rPr>
                  <w:rStyle w:val="Hyperlink"/>
                  <w:rFonts w:asciiTheme="majorHAnsi" w:eastAsia="Times New Roman" w:hAnsiTheme="majorHAnsi" w:cstheme="majorHAnsi"/>
                  <w:bCs/>
                  <w:sz w:val="26"/>
                  <w:szCs w:val="26"/>
                  <w:lang w:val="pt-BR" w:eastAsia="en-GB"/>
                </w:rPr>
                <w:t>3</w:t>
              </w:r>
            </w:hyperlink>
            <w:r w:rsidRPr="002B2578">
              <w:rPr>
                <w:rFonts w:asciiTheme="majorHAnsi" w:eastAsia="Times New Roman" w:hAnsiTheme="majorHAnsi" w:cstheme="majorHAnsi"/>
                <w:bCs/>
                <w:color w:val="000000"/>
                <w:sz w:val="26"/>
                <w:szCs w:val="26"/>
                <w:lang w:val="pt-BR" w:eastAsia="en-GB"/>
              </w:rPr>
              <w:t> Căn cứ nhu cầu thực tế và nguồn lực của giáo viên ở địa phương phòng giáo dục và đào tạo xem xét quyết định việc bố trí giáo viên trường tiểu học hoặc trường trung học cơ sở làm việc tại trung tâm học tập cộng đồng, sau khi đã có ý kiến của Uỷ ban nhân dân cấp xã và được sự đồng ý của Uỷ ban nhân dân cấp huyện.</w:t>
            </w:r>
          </w:p>
          <w:p w14:paraId="3EFEBF99" w14:textId="77777777" w:rsidR="005C3B30" w:rsidRPr="002B2578" w:rsidRDefault="005C3B30"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2B2578">
              <w:rPr>
                <w:rFonts w:asciiTheme="majorHAnsi" w:eastAsia="Times New Roman" w:hAnsiTheme="majorHAnsi" w:cstheme="majorHAnsi"/>
                <w:bCs/>
                <w:color w:val="000000"/>
                <w:sz w:val="26"/>
                <w:szCs w:val="26"/>
                <w:lang w:val="pt-BR" w:eastAsia="en-GB"/>
              </w:rPr>
              <w:t>4.</w:t>
            </w:r>
            <w:hyperlink r:id="rId10" w:anchor="_ftn4" w:history="1">
              <w:r w:rsidRPr="002B2578">
                <w:rPr>
                  <w:rStyle w:val="Hyperlink"/>
                  <w:rFonts w:asciiTheme="majorHAnsi" w:eastAsia="Times New Roman" w:hAnsiTheme="majorHAnsi" w:cstheme="majorHAnsi"/>
                  <w:bCs/>
                  <w:sz w:val="26"/>
                  <w:szCs w:val="26"/>
                  <w:lang w:val="pt-BR" w:eastAsia="en-GB"/>
                </w:rPr>
                <w:t>4</w:t>
              </w:r>
            </w:hyperlink>
            <w:r w:rsidRPr="002B2578">
              <w:rPr>
                <w:rFonts w:asciiTheme="majorHAnsi" w:eastAsia="Times New Roman" w:hAnsiTheme="majorHAnsi" w:cstheme="majorHAnsi"/>
                <w:bCs/>
                <w:color w:val="000000"/>
                <w:sz w:val="26"/>
                <w:szCs w:val="26"/>
                <w:lang w:val="pt-BR" w:eastAsia="en-GB"/>
              </w:rPr>
              <w:t> Nhiệm vụ, quyền lợi và trách nhiệm của giáo viên được điều động làm việc tại trung tâm học tập cộng đồng:</w:t>
            </w:r>
          </w:p>
          <w:p w14:paraId="4E092267" w14:textId="77777777" w:rsidR="005C3B30" w:rsidRPr="002B2578" w:rsidRDefault="005C3B30"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2B2578">
              <w:rPr>
                <w:rFonts w:asciiTheme="majorHAnsi" w:eastAsia="Times New Roman" w:hAnsiTheme="majorHAnsi" w:cstheme="majorHAnsi"/>
                <w:bCs/>
                <w:color w:val="000000"/>
                <w:sz w:val="26"/>
                <w:szCs w:val="26"/>
                <w:lang w:val="pt-BR" w:eastAsia="en-GB"/>
              </w:rPr>
              <w:t>a) Giáo viên được điều động làm việc tại trung tâm học tập cộng đồng là người có phẩm chất đạo đức tốt, có năng lực chuyên môn;</w:t>
            </w:r>
          </w:p>
          <w:p w14:paraId="4F79B0BE" w14:textId="77777777" w:rsidR="005C3B30" w:rsidRPr="002B2578" w:rsidRDefault="005C3B30"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2B2578">
              <w:rPr>
                <w:rFonts w:asciiTheme="majorHAnsi" w:eastAsia="Times New Roman" w:hAnsiTheme="majorHAnsi" w:cstheme="majorHAnsi"/>
                <w:bCs/>
                <w:color w:val="000000"/>
                <w:sz w:val="26"/>
                <w:szCs w:val="26"/>
                <w:lang w:val="pt-BR" w:eastAsia="en-GB"/>
              </w:rPr>
              <w:t xml:space="preserve">b) Giáo viên được điều động làm việc tại trung tâm học tập cộng đồng có nhiệm vụ và quyền hạn: tham gia giảng </w:t>
            </w:r>
            <w:r w:rsidRPr="002B2578">
              <w:rPr>
                <w:rFonts w:asciiTheme="majorHAnsi" w:eastAsia="Times New Roman" w:hAnsiTheme="majorHAnsi" w:cstheme="majorHAnsi"/>
                <w:bCs/>
                <w:color w:val="000000"/>
                <w:sz w:val="26"/>
                <w:szCs w:val="26"/>
                <w:lang w:val="pt-BR" w:eastAsia="en-GB"/>
              </w:rPr>
              <w:lastRenderedPageBreak/>
              <w:t>dạy, đánh giá chất lượng các hoạt động giáo dục thường xuyên tại trung tâm học tập cộng đồng; giúp giám đốc lập kế hoạch hoạt động của trung tâm học tập cộng đồng, xây dựng lịch học tập, báo cáo kết quả hoạt động của trung tâm học tập cộng đồng; quản lý và cập nhật hồ sơ, sổ sách theo quy định; tổ chức điều tra thống kê nhu cầu người học tại cộng đồng, tổ chức rà soát, lưu trữ học liệu địa phương trong trung tâm học tập cộng đồng; chấp hành sự phân công tác của giám đốc trung tâm học tập cộng đồng và chịu sự quản lý trực tiếp của cơ quan quản lý giáo dục;</w:t>
            </w:r>
          </w:p>
          <w:p w14:paraId="66508D82" w14:textId="7DEBCC2C" w:rsidR="005A6030" w:rsidRPr="002B2578" w:rsidRDefault="005C3B30"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2B2578">
              <w:rPr>
                <w:rFonts w:asciiTheme="majorHAnsi" w:eastAsia="Times New Roman" w:hAnsiTheme="majorHAnsi" w:cstheme="majorHAnsi"/>
                <w:bCs/>
                <w:color w:val="000000"/>
                <w:sz w:val="26"/>
                <w:szCs w:val="26"/>
                <w:lang w:val="pt-BR" w:eastAsia="en-GB"/>
              </w:rPr>
              <w:t>c) Quyền lợi của giáo viên được điều động làm việc tại trung tâm học tập cộng đồng: được hưởng lương, các khoản phụ cấp theo lương và các chế độ quyền lợi khác theo quy định của pháp luật (nếu có) tại đơn vị cử đi làm việc; được theo học các lớp bồi dưỡng chuyên môn nghiệp vụ và được hưởng các chế độ khen thưởng, theo quy định hiện hành của Nhà nước.</w:t>
            </w:r>
          </w:p>
        </w:tc>
        <w:tc>
          <w:tcPr>
            <w:tcW w:w="6945" w:type="dxa"/>
          </w:tcPr>
          <w:p w14:paraId="62D9CF81" w14:textId="4DEA11B0" w:rsidR="00711A9F" w:rsidRPr="002B2578" w:rsidRDefault="007E596F"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2B2578">
              <w:rPr>
                <w:rFonts w:asciiTheme="majorHAnsi" w:eastAsia="Times New Roman" w:hAnsiTheme="majorHAnsi" w:cstheme="majorHAnsi"/>
                <w:b/>
                <w:bCs/>
                <w:color w:val="000000"/>
                <w:sz w:val="26"/>
                <w:szCs w:val="26"/>
                <w:lang w:val="pt-BR" w:eastAsia="en-GB"/>
              </w:rPr>
              <w:lastRenderedPageBreak/>
              <w:t>Bỏ</w:t>
            </w:r>
          </w:p>
          <w:p w14:paraId="3B519B54" w14:textId="77777777" w:rsidR="005A6030" w:rsidRPr="002B2578" w:rsidRDefault="005A6030" w:rsidP="002B2578">
            <w:pPr>
              <w:spacing w:before="60" w:after="60" w:line="240" w:lineRule="auto"/>
              <w:ind w:firstLine="0"/>
              <w:jc w:val="both"/>
              <w:rPr>
                <w:rFonts w:asciiTheme="majorHAnsi" w:hAnsiTheme="majorHAnsi" w:cstheme="majorHAnsi"/>
                <w:color w:val="000000" w:themeColor="text1"/>
                <w:sz w:val="26"/>
                <w:szCs w:val="26"/>
                <w:lang w:val="pt-BR"/>
              </w:rPr>
            </w:pPr>
          </w:p>
        </w:tc>
        <w:tc>
          <w:tcPr>
            <w:tcW w:w="2268" w:type="dxa"/>
          </w:tcPr>
          <w:p w14:paraId="44C0BCF5" w14:textId="161E0435" w:rsidR="005A6030" w:rsidRPr="00BD2062" w:rsidRDefault="00BD2062" w:rsidP="002B2578">
            <w:pPr>
              <w:spacing w:before="60" w:after="60" w:line="240" w:lineRule="auto"/>
              <w:ind w:firstLine="0"/>
              <w:jc w:val="both"/>
              <w:rPr>
                <w:rFonts w:asciiTheme="majorHAnsi" w:hAnsiTheme="majorHAnsi" w:cstheme="majorHAnsi"/>
                <w:color w:val="000000" w:themeColor="text1"/>
                <w:sz w:val="26"/>
                <w:szCs w:val="26"/>
                <w:lang w:val="pt-BR"/>
              </w:rPr>
            </w:pPr>
            <w:r w:rsidRPr="00BD2062">
              <w:rPr>
                <w:rFonts w:asciiTheme="majorHAnsi" w:hAnsiTheme="majorHAnsi" w:cstheme="majorHAnsi"/>
                <w:color w:val="000000" w:themeColor="text1"/>
                <w:sz w:val="26"/>
                <w:szCs w:val="26"/>
                <w:lang w:val="pt-BR"/>
              </w:rPr>
              <w:t>Thay đổi tư duy biên chế.</w:t>
            </w:r>
          </w:p>
        </w:tc>
      </w:tr>
      <w:tr w:rsidR="005A6030" w:rsidRPr="002B2578" w14:paraId="2E65933F" w14:textId="77777777" w:rsidTr="009F144E">
        <w:tc>
          <w:tcPr>
            <w:tcW w:w="6091" w:type="dxa"/>
          </w:tcPr>
          <w:p w14:paraId="0EC1398D" w14:textId="136E19B2" w:rsidR="005C3B30" w:rsidRPr="002B2578" w:rsidRDefault="005C3B30"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bookmarkStart w:id="15" w:name="dieu_12"/>
            <w:r w:rsidRPr="002B2578">
              <w:rPr>
                <w:rFonts w:asciiTheme="majorHAnsi" w:eastAsia="Times New Roman" w:hAnsiTheme="majorHAnsi" w:cstheme="majorHAnsi"/>
                <w:b/>
                <w:bCs/>
                <w:color w:val="000000"/>
                <w:sz w:val="26"/>
                <w:szCs w:val="26"/>
                <w:lang w:val="pt-BR" w:eastAsia="en-GB"/>
              </w:rPr>
              <w:lastRenderedPageBreak/>
              <w:t>Điều 12. Giám đốc trung tâm học tập cộng đồng</w:t>
            </w:r>
            <w:bookmarkEnd w:id="15"/>
          </w:p>
          <w:p w14:paraId="25C9831B" w14:textId="77777777" w:rsidR="005C3B30" w:rsidRPr="002B2578" w:rsidRDefault="005C3B30"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2B2578">
              <w:rPr>
                <w:rFonts w:asciiTheme="majorHAnsi" w:eastAsia="Times New Roman" w:hAnsiTheme="majorHAnsi" w:cstheme="majorHAnsi"/>
                <w:bCs/>
                <w:color w:val="000000"/>
                <w:sz w:val="26"/>
                <w:szCs w:val="26"/>
                <w:lang w:val="pt-BR" w:eastAsia="en-GB"/>
              </w:rPr>
              <w:t>1. Giám đốc trung tâm học tập cộng đồng là người quản lý, điều hành mọi hoạt động của trung tâm và chịu trách nhiệm trước pháp luật và cơ quan quản lý cấp trên về mọi hoạt động của trung tâm.</w:t>
            </w:r>
          </w:p>
          <w:p w14:paraId="3EB77515" w14:textId="77777777" w:rsidR="005C3B30" w:rsidRPr="002B2578" w:rsidRDefault="005C3B30"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2B2578">
              <w:rPr>
                <w:rFonts w:asciiTheme="majorHAnsi" w:eastAsia="Times New Roman" w:hAnsiTheme="majorHAnsi" w:cstheme="majorHAnsi"/>
                <w:bCs/>
                <w:color w:val="000000"/>
                <w:sz w:val="26"/>
                <w:szCs w:val="26"/>
                <w:lang w:val="pt-BR" w:eastAsia="en-GB"/>
              </w:rPr>
              <w:t>2. Giám đốc trung tâm học tập cộng đồng do Chủ tịch Ủy ban nhân dân cấp huyện quyết định trên cơ sở đề nghị của Ủy ban nhân dân cấp xã.</w:t>
            </w:r>
          </w:p>
          <w:p w14:paraId="1F136B0A" w14:textId="77777777" w:rsidR="005C3B30" w:rsidRPr="002B2578" w:rsidRDefault="005C3B30"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2B2578">
              <w:rPr>
                <w:rFonts w:asciiTheme="majorHAnsi" w:eastAsia="Times New Roman" w:hAnsiTheme="majorHAnsi" w:cstheme="majorHAnsi"/>
                <w:bCs/>
                <w:color w:val="000000"/>
                <w:sz w:val="26"/>
                <w:szCs w:val="26"/>
                <w:lang w:val="pt-BR" w:eastAsia="en-GB"/>
              </w:rPr>
              <w:t>3. Giám đốc trung tâm học tập cộng đồng có những nhiệm vụ và quyền hạn sau đây:</w:t>
            </w:r>
          </w:p>
          <w:p w14:paraId="46FE3241" w14:textId="77777777" w:rsidR="005C3B30" w:rsidRPr="002B2578" w:rsidRDefault="005C3B30"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2B2578">
              <w:rPr>
                <w:rFonts w:asciiTheme="majorHAnsi" w:eastAsia="Times New Roman" w:hAnsiTheme="majorHAnsi" w:cstheme="majorHAnsi"/>
                <w:bCs/>
                <w:color w:val="000000"/>
                <w:sz w:val="26"/>
                <w:szCs w:val="26"/>
                <w:lang w:val="pt-BR" w:eastAsia="en-GB"/>
              </w:rPr>
              <w:t>a) Lập kế hoạch và tổ chức thực hiện các nhiệm vụ của trung tâm học tập cộng đồng được quy định tại </w:t>
            </w:r>
            <w:bookmarkStart w:id="16" w:name="tc_2"/>
            <w:r w:rsidRPr="002B2578">
              <w:rPr>
                <w:rFonts w:asciiTheme="majorHAnsi" w:eastAsia="Times New Roman" w:hAnsiTheme="majorHAnsi" w:cstheme="majorHAnsi"/>
                <w:bCs/>
                <w:color w:val="000000"/>
                <w:sz w:val="26"/>
                <w:szCs w:val="26"/>
                <w:lang w:val="pt-BR" w:eastAsia="en-GB"/>
              </w:rPr>
              <w:t>Điều 4 của Quy chế này</w:t>
            </w:r>
            <w:bookmarkEnd w:id="16"/>
            <w:r w:rsidRPr="002B2578">
              <w:rPr>
                <w:rFonts w:asciiTheme="majorHAnsi" w:eastAsia="Times New Roman" w:hAnsiTheme="majorHAnsi" w:cstheme="majorHAnsi"/>
                <w:bCs/>
                <w:color w:val="000000"/>
                <w:sz w:val="26"/>
                <w:szCs w:val="26"/>
                <w:lang w:val="pt-BR" w:eastAsia="en-GB"/>
              </w:rPr>
              <w:t>;</w:t>
            </w:r>
          </w:p>
          <w:p w14:paraId="20DAB65D" w14:textId="77777777" w:rsidR="005C3B30" w:rsidRPr="002B2578" w:rsidRDefault="005C3B30"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2B2578">
              <w:rPr>
                <w:rFonts w:asciiTheme="majorHAnsi" w:eastAsia="Times New Roman" w:hAnsiTheme="majorHAnsi" w:cstheme="majorHAnsi"/>
                <w:bCs/>
                <w:color w:val="000000"/>
                <w:sz w:val="26"/>
                <w:szCs w:val="26"/>
                <w:lang w:val="pt-BR" w:eastAsia="en-GB"/>
              </w:rPr>
              <w:lastRenderedPageBreak/>
              <w:t>b) Tuyên truyền vận động mọi thành viên trong cộng đồng tham gia các hoạt động của trung tâm học tập cộng đồng;</w:t>
            </w:r>
          </w:p>
          <w:p w14:paraId="0192E3F5" w14:textId="77777777" w:rsidR="005C3B30" w:rsidRPr="002B2578" w:rsidRDefault="005C3B30"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2B2578">
              <w:rPr>
                <w:rFonts w:asciiTheme="majorHAnsi" w:eastAsia="Times New Roman" w:hAnsiTheme="majorHAnsi" w:cstheme="majorHAnsi"/>
                <w:bCs/>
                <w:color w:val="000000"/>
                <w:sz w:val="26"/>
                <w:szCs w:val="26"/>
                <w:lang w:val="pt-BR" w:eastAsia="en-GB"/>
              </w:rPr>
              <w:t>c) Huy động các nguồn lực trong và ngoài cộng đồng để duy trì và phát triển các hoạt động của trung tâm học tập cộng đồng;</w:t>
            </w:r>
          </w:p>
          <w:p w14:paraId="7B3FDD21" w14:textId="77777777" w:rsidR="005C3B30" w:rsidRPr="002B2578" w:rsidRDefault="005C3B30"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2B2578">
              <w:rPr>
                <w:rFonts w:asciiTheme="majorHAnsi" w:eastAsia="Times New Roman" w:hAnsiTheme="majorHAnsi" w:cstheme="majorHAnsi"/>
                <w:bCs/>
                <w:color w:val="000000"/>
                <w:sz w:val="26"/>
                <w:szCs w:val="26"/>
                <w:lang w:val="pt-BR" w:eastAsia="en-GB"/>
              </w:rPr>
              <w:t>d) Quản lý tài chính, cơ sở vật chất của trung tâm học tập cộng đồng;</w:t>
            </w:r>
          </w:p>
          <w:p w14:paraId="5C1344DB" w14:textId="77777777" w:rsidR="005C3B30" w:rsidRPr="002B2578" w:rsidRDefault="005C3B30"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2B2578">
              <w:rPr>
                <w:rFonts w:asciiTheme="majorHAnsi" w:eastAsia="Times New Roman" w:hAnsiTheme="majorHAnsi" w:cstheme="majorHAnsi"/>
                <w:bCs/>
                <w:color w:val="000000"/>
                <w:sz w:val="26"/>
                <w:szCs w:val="26"/>
                <w:lang w:val="pt-BR" w:eastAsia="en-GB"/>
              </w:rPr>
              <w:t>đ) Xây dựng nội quy hoạt động của trung tâm học tập cộng đồng;</w:t>
            </w:r>
          </w:p>
          <w:p w14:paraId="6A457354" w14:textId="77777777" w:rsidR="005C3B30" w:rsidRPr="002B2578" w:rsidRDefault="005C3B30"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2B2578">
              <w:rPr>
                <w:rFonts w:asciiTheme="majorHAnsi" w:eastAsia="Times New Roman" w:hAnsiTheme="majorHAnsi" w:cstheme="majorHAnsi"/>
                <w:bCs/>
                <w:color w:val="000000"/>
                <w:sz w:val="26"/>
                <w:szCs w:val="26"/>
                <w:lang w:val="pt-BR" w:eastAsia="en-GB"/>
              </w:rPr>
              <w:t>e) Kiểm tra, đánh giá và báo cáo định kỳ kết quả hoạt động của trung tâm học tập cộng đồng với Ủy ban nhân dân cấp xã và các cơ quan quản lý cấp trên;</w:t>
            </w:r>
          </w:p>
          <w:p w14:paraId="6188BDD2" w14:textId="713357E1" w:rsidR="005A6030" w:rsidRPr="002B2578" w:rsidRDefault="005C3B30"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2B2578">
              <w:rPr>
                <w:rFonts w:asciiTheme="majorHAnsi" w:eastAsia="Times New Roman" w:hAnsiTheme="majorHAnsi" w:cstheme="majorHAnsi"/>
                <w:bCs/>
                <w:color w:val="000000"/>
                <w:sz w:val="26"/>
                <w:szCs w:val="26"/>
                <w:lang w:val="pt-BR" w:eastAsia="en-GB"/>
              </w:rPr>
              <w:t>g</w:t>
            </w:r>
            <w:r w:rsidRPr="002B2578">
              <w:rPr>
                <w:rFonts w:asciiTheme="majorHAnsi" w:eastAsia="Times New Roman" w:hAnsiTheme="majorHAnsi" w:cstheme="majorHAnsi"/>
                <w:b/>
                <w:bCs/>
                <w:color w:val="000000"/>
                <w:sz w:val="26"/>
                <w:szCs w:val="26"/>
                <w:lang w:val="pt-BR" w:eastAsia="en-GB"/>
              </w:rPr>
              <w:t>) </w:t>
            </w:r>
            <w:r w:rsidRPr="002B2578">
              <w:rPr>
                <w:rFonts w:asciiTheme="majorHAnsi" w:eastAsia="Times New Roman" w:hAnsiTheme="majorHAnsi" w:cstheme="majorHAnsi"/>
                <w:bCs/>
                <w:color w:val="000000"/>
                <w:sz w:val="26"/>
                <w:szCs w:val="26"/>
                <w:lang w:val="pt-BR" w:eastAsia="en-GB"/>
              </w:rPr>
              <w:t>Được theo học các lớp chuyên môn, nghiệp vụ và đư</w:t>
            </w:r>
            <w:r w:rsidRPr="002B2578">
              <w:rPr>
                <w:rFonts w:asciiTheme="majorHAnsi" w:eastAsia="Times New Roman" w:hAnsiTheme="majorHAnsi" w:cstheme="majorHAnsi"/>
                <w:bCs/>
                <w:color w:val="000000"/>
                <w:sz w:val="26"/>
                <w:szCs w:val="26"/>
                <w:lang w:val="pt-BR" w:eastAsia="en-GB"/>
              </w:rPr>
              <w:softHyphen/>
            </w:r>
            <w:r w:rsidRPr="002B2578">
              <w:rPr>
                <w:rFonts w:asciiTheme="majorHAnsi" w:eastAsia="Times New Roman" w:hAnsiTheme="majorHAnsi" w:cstheme="majorHAnsi"/>
                <w:bCs/>
                <w:color w:val="000000"/>
                <w:sz w:val="26"/>
                <w:szCs w:val="26"/>
                <w:lang w:val="pt-BR" w:eastAsia="en-GB"/>
              </w:rPr>
              <w:softHyphen/>
              <w:t>ợc h</w:t>
            </w:r>
            <w:r w:rsidRPr="002B2578">
              <w:rPr>
                <w:rFonts w:asciiTheme="majorHAnsi" w:eastAsia="Times New Roman" w:hAnsiTheme="majorHAnsi" w:cstheme="majorHAnsi"/>
                <w:bCs/>
                <w:color w:val="000000"/>
                <w:sz w:val="26"/>
                <w:szCs w:val="26"/>
                <w:lang w:val="pt-BR" w:eastAsia="en-GB"/>
              </w:rPr>
              <w:softHyphen/>
            </w:r>
            <w:r w:rsidRPr="002B2578">
              <w:rPr>
                <w:rFonts w:asciiTheme="majorHAnsi" w:eastAsia="Times New Roman" w:hAnsiTheme="majorHAnsi" w:cstheme="majorHAnsi"/>
                <w:bCs/>
                <w:color w:val="000000"/>
                <w:sz w:val="26"/>
                <w:szCs w:val="26"/>
                <w:lang w:val="pt-BR" w:eastAsia="en-GB"/>
              </w:rPr>
              <w:softHyphen/>
              <w:t>ưởng các chế độ phụ cấp trách nhiệm và khen thưởng theo quy định hiện hành của Nhà nước.</w:t>
            </w:r>
          </w:p>
        </w:tc>
        <w:tc>
          <w:tcPr>
            <w:tcW w:w="6945" w:type="dxa"/>
          </w:tcPr>
          <w:p w14:paraId="50278BBB" w14:textId="77777777" w:rsidR="007E596F" w:rsidRPr="002B2578" w:rsidRDefault="007E596F" w:rsidP="002B2578">
            <w:pPr>
              <w:spacing w:before="60" w:after="60" w:line="240" w:lineRule="auto"/>
              <w:ind w:firstLine="0"/>
              <w:jc w:val="both"/>
              <w:rPr>
                <w:rFonts w:asciiTheme="majorHAnsi" w:hAnsiTheme="majorHAnsi" w:cstheme="majorHAnsi"/>
                <w:b/>
                <w:bCs/>
                <w:color w:val="000000" w:themeColor="text1"/>
                <w:sz w:val="26"/>
                <w:szCs w:val="26"/>
                <w:lang w:val="pt-BR"/>
              </w:rPr>
            </w:pPr>
            <w:r w:rsidRPr="002B2578">
              <w:rPr>
                <w:rFonts w:asciiTheme="majorHAnsi" w:hAnsiTheme="majorHAnsi" w:cstheme="majorHAnsi"/>
                <w:b/>
                <w:bCs/>
                <w:color w:val="000000" w:themeColor="text1"/>
                <w:sz w:val="26"/>
                <w:szCs w:val="26"/>
                <w:lang w:val="pt-BR"/>
              </w:rPr>
              <w:lastRenderedPageBreak/>
              <w:t>Điều 6. Giám đốc trung tâm học tập cộng đồng</w:t>
            </w:r>
          </w:p>
          <w:p w14:paraId="6063AA7E" w14:textId="77777777" w:rsidR="005F7A0B" w:rsidRPr="005F7A0B" w:rsidRDefault="005F7A0B" w:rsidP="005F7A0B">
            <w:pPr>
              <w:spacing w:before="60" w:after="60" w:line="240" w:lineRule="auto"/>
              <w:ind w:firstLine="0"/>
              <w:jc w:val="both"/>
              <w:rPr>
                <w:rFonts w:asciiTheme="majorHAnsi" w:hAnsiTheme="majorHAnsi" w:cstheme="majorHAnsi"/>
                <w:color w:val="000000" w:themeColor="text1"/>
                <w:sz w:val="26"/>
                <w:szCs w:val="26"/>
                <w:lang w:val="pt-BR"/>
              </w:rPr>
            </w:pPr>
            <w:r w:rsidRPr="005F7A0B">
              <w:rPr>
                <w:rFonts w:asciiTheme="majorHAnsi" w:hAnsiTheme="majorHAnsi" w:cstheme="majorHAnsi"/>
                <w:color w:val="000000" w:themeColor="text1"/>
                <w:sz w:val="26"/>
                <w:szCs w:val="26"/>
                <w:lang w:val="pt-BR"/>
              </w:rPr>
              <w:t>1. Giám đốc trung tâm học tập cộng đồng là lãnh đạo Ủy ban nhân dân cấp xã phụ trách lĩnh vực văn hóa - xã hội hoặc trưởng phòng Văn hóa - Xã hội do Chủ tịch Ủy ban nhân dân cấp xã quyết định giao nhiệm vụ.</w:t>
            </w:r>
          </w:p>
          <w:p w14:paraId="6A9084F4" w14:textId="77777777" w:rsidR="005F7A0B" w:rsidRPr="005F7A0B" w:rsidRDefault="005F7A0B" w:rsidP="005F7A0B">
            <w:pPr>
              <w:spacing w:before="60" w:after="60" w:line="240" w:lineRule="auto"/>
              <w:ind w:firstLine="0"/>
              <w:jc w:val="both"/>
              <w:rPr>
                <w:rFonts w:asciiTheme="majorHAnsi" w:hAnsiTheme="majorHAnsi" w:cstheme="majorHAnsi"/>
                <w:color w:val="000000" w:themeColor="text1"/>
                <w:sz w:val="26"/>
                <w:szCs w:val="26"/>
                <w:lang w:val="pt-BR"/>
              </w:rPr>
            </w:pPr>
            <w:r w:rsidRPr="005F7A0B">
              <w:rPr>
                <w:rFonts w:asciiTheme="majorHAnsi" w:hAnsiTheme="majorHAnsi" w:cstheme="majorHAnsi"/>
                <w:color w:val="000000" w:themeColor="text1"/>
                <w:sz w:val="26"/>
                <w:szCs w:val="26"/>
                <w:lang w:val="pt-BR"/>
              </w:rPr>
              <w:t>2. Giám đốc trung tâm học tập cộng đồng là người đại diện theo pháp luật của trung tâm và có các nhiệm vụ, quyền hạn sau đây:</w:t>
            </w:r>
          </w:p>
          <w:p w14:paraId="45497508" w14:textId="77777777" w:rsidR="005F7A0B" w:rsidRPr="005F7A0B" w:rsidRDefault="005F7A0B" w:rsidP="005F7A0B">
            <w:pPr>
              <w:spacing w:before="60" w:after="60" w:line="240" w:lineRule="auto"/>
              <w:ind w:firstLine="0"/>
              <w:jc w:val="both"/>
              <w:rPr>
                <w:rFonts w:asciiTheme="majorHAnsi" w:hAnsiTheme="majorHAnsi" w:cstheme="majorHAnsi"/>
                <w:color w:val="000000" w:themeColor="text1"/>
                <w:sz w:val="26"/>
                <w:szCs w:val="26"/>
                <w:lang w:val="pt-BR"/>
              </w:rPr>
            </w:pPr>
            <w:r w:rsidRPr="005F7A0B">
              <w:rPr>
                <w:rFonts w:asciiTheme="majorHAnsi" w:hAnsiTheme="majorHAnsi" w:cstheme="majorHAnsi"/>
                <w:color w:val="000000" w:themeColor="text1"/>
                <w:sz w:val="26"/>
                <w:szCs w:val="26"/>
                <w:lang w:val="pt-BR"/>
              </w:rPr>
              <w:t>a) Phê duyệt kế hoạch hoạt động của trung tâm và nội dung, chương trình đào tạo;</w:t>
            </w:r>
          </w:p>
          <w:p w14:paraId="2E1B9F6E" w14:textId="77777777" w:rsidR="005F7A0B" w:rsidRPr="005F7A0B" w:rsidRDefault="005F7A0B" w:rsidP="005F7A0B">
            <w:pPr>
              <w:spacing w:before="60" w:after="60" w:line="240" w:lineRule="auto"/>
              <w:ind w:firstLine="0"/>
              <w:jc w:val="both"/>
              <w:rPr>
                <w:rFonts w:asciiTheme="majorHAnsi" w:hAnsiTheme="majorHAnsi" w:cstheme="majorHAnsi"/>
                <w:color w:val="000000" w:themeColor="text1"/>
                <w:sz w:val="26"/>
                <w:szCs w:val="26"/>
                <w:lang w:val="pt-BR"/>
              </w:rPr>
            </w:pPr>
            <w:r w:rsidRPr="005F7A0B">
              <w:rPr>
                <w:rFonts w:asciiTheme="majorHAnsi" w:hAnsiTheme="majorHAnsi" w:cstheme="majorHAnsi"/>
                <w:color w:val="000000" w:themeColor="text1"/>
                <w:sz w:val="26"/>
                <w:szCs w:val="26"/>
                <w:lang w:val="pt-BR"/>
              </w:rPr>
              <w:t>b) Chỉ đạo, điều phối hoạt động của trung tâm theo quy định;</w:t>
            </w:r>
          </w:p>
          <w:p w14:paraId="74C00B89" w14:textId="77777777" w:rsidR="005F7A0B" w:rsidRPr="005F7A0B" w:rsidRDefault="005F7A0B" w:rsidP="005F7A0B">
            <w:pPr>
              <w:spacing w:before="60" w:after="60" w:line="240" w:lineRule="auto"/>
              <w:ind w:firstLine="0"/>
              <w:jc w:val="both"/>
              <w:rPr>
                <w:rFonts w:asciiTheme="majorHAnsi" w:hAnsiTheme="majorHAnsi" w:cstheme="majorHAnsi"/>
                <w:color w:val="000000" w:themeColor="text1"/>
                <w:sz w:val="26"/>
                <w:szCs w:val="26"/>
                <w:lang w:val="pt-BR"/>
              </w:rPr>
            </w:pPr>
            <w:r w:rsidRPr="005F7A0B">
              <w:rPr>
                <w:rFonts w:asciiTheme="majorHAnsi" w:hAnsiTheme="majorHAnsi" w:cstheme="majorHAnsi"/>
                <w:color w:val="000000" w:themeColor="text1"/>
                <w:sz w:val="26"/>
                <w:szCs w:val="26"/>
                <w:lang w:val="pt-BR"/>
              </w:rPr>
              <w:t>c) Huy động các nguồn lực trong và ngoài cộng đồng để duy trì và phát triển các hoạt động của trung tâm học tập cộng đồng;</w:t>
            </w:r>
          </w:p>
          <w:p w14:paraId="0687790A" w14:textId="77777777" w:rsidR="005F7A0B" w:rsidRPr="005F7A0B" w:rsidRDefault="005F7A0B" w:rsidP="005F7A0B">
            <w:pPr>
              <w:spacing w:before="60" w:after="60" w:line="240" w:lineRule="auto"/>
              <w:ind w:firstLine="0"/>
              <w:jc w:val="both"/>
              <w:rPr>
                <w:rFonts w:asciiTheme="majorHAnsi" w:hAnsiTheme="majorHAnsi" w:cstheme="majorHAnsi"/>
                <w:color w:val="000000" w:themeColor="text1"/>
                <w:sz w:val="26"/>
                <w:szCs w:val="26"/>
                <w:lang w:val="pt-BR"/>
              </w:rPr>
            </w:pPr>
            <w:r w:rsidRPr="005F7A0B">
              <w:rPr>
                <w:rFonts w:asciiTheme="majorHAnsi" w:hAnsiTheme="majorHAnsi" w:cstheme="majorHAnsi"/>
                <w:color w:val="000000" w:themeColor="text1"/>
                <w:sz w:val="26"/>
                <w:szCs w:val="26"/>
                <w:lang w:val="pt-BR"/>
              </w:rPr>
              <w:t>d) Quản lý tài chính, tài sản, cơ sở vật chất, thiết bị của trung tâm;</w:t>
            </w:r>
          </w:p>
          <w:p w14:paraId="163B2843" w14:textId="77777777" w:rsidR="005F7A0B" w:rsidRPr="005F7A0B" w:rsidRDefault="005F7A0B" w:rsidP="005F7A0B">
            <w:pPr>
              <w:spacing w:before="60" w:after="60" w:line="240" w:lineRule="auto"/>
              <w:ind w:firstLine="0"/>
              <w:jc w:val="both"/>
              <w:rPr>
                <w:rFonts w:asciiTheme="majorHAnsi" w:hAnsiTheme="majorHAnsi" w:cstheme="majorHAnsi"/>
                <w:color w:val="000000" w:themeColor="text1"/>
                <w:sz w:val="26"/>
                <w:szCs w:val="26"/>
                <w:lang w:val="pt-BR"/>
              </w:rPr>
            </w:pPr>
            <w:r w:rsidRPr="005F7A0B">
              <w:rPr>
                <w:rFonts w:asciiTheme="majorHAnsi" w:hAnsiTheme="majorHAnsi" w:cstheme="majorHAnsi"/>
                <w:color w:val="000000" w:themeColor="text1"/>
                <w:sz w:val="26"/>
                <w:szCs w:val="26"/>
                <w:lang w:val="pt-BR"/>
              </w:rPr>
              <w:lastRenderedPageBreak/>
              <w:t>đ) Ban hành nội quy hoạt động của trung tâm;</w:t>
            </w:r>
          </w:p>
          <w:p w14:paraId="76844B95" w14:textId="77777777" w:rsidR="005F7A0B" w:rsidRPr="005F7A0B" w:rsidRDefault="005F7A0B" w:rsidP="005F7A0B">
            <w:pPr>
              <w:spacing w:before="60" w:after="60" w:line="240" w:lineRule="auto"/>
              <w:ind w:firstLine="0"/>
              <w:jc w:val="both"/>
              <w:rPr>
                <w:rFonts w:asciiTheme="majorHAnsi" w:hAnsiTheme="majorHAnsi" w:cstheme="majorHAnsi"/>
                <w:color w:val="000000" w:themeColor="text1"/>
                <w:sz w:val="26"/>
                <w:szCs w:val="26"/>
                <w:lang w:val="pt-BR"/>
              </w:rPr>
            </w:pPr>
            <w:r w:rsidRPr="005F7A0B">
              <w:rPr>
                <w:rFonts w:asciiTheme="majorHAnsi" w:hAnsiTheme="majorHAnsi" w:cstheme="majorHAnsi"/>
                <w:color w:val="000000" w:themeColor="text1"/>
                <w:sz w:val="26"/>
                <w:szCs w:val="26"/>
                <w:lang w:val="pt-BR"/>
              </w:rPr>
              <w:t>e) Kiểm tra, giám sát, đánh giá và báo cáo định kỳ kết quả hoạt động của trung tâm học tập cộng đồng với Ủy ban nhân dân cấp xã và các cơ quan quản lý cấp trên;</w:t>
            </w:r>
          </w:p>
          <w:p w14:paraId="4C548AA4" w14:textId="77777777" w:rsidR="005F7A0B" w:rsidRPr="005F7A0B" w:rsidRDefault="005F7A0B" w:rsidP="005F7A0B">
            <w:pPr>
              <w:spacing w:before="60" w:after="60" w:line="240" w:lineRule="auto"/>
              <w:ind w:firstLine="0"/>
              <w:jc w:val="both"/>
              <w:rPr>
                <w:rFonts w:asciiTheme="majorHAnsi" w:hAnsiTheme="majorHAnsi" w:cstheme="majorHAnsi"/>
                <w:color w:val="000000" w:themeColor="text1"/>
                <w:sz w:val="26"/>
                <w:szCs w:val="26"/>
                <w:lang w:val="pt-BR"/>
              </w:rPr>
            </w:pPr>
            <w:r w:rsidRPr="005F7A0B">
              <w:rPr>
                <w:rFonts w:asciiTheme="majorHAnsi" w:hAnsiTheme="majorHAnsi" w:cstheme="majorHAnsi"/>
                <w:color w:val="000000" w:themeColor="text1"/>
                <w:sz w:val="26"/>
                <w:szCs w:val="26"/>
                <w:lang w:val="pt-BR"/>
              </w:rPr>
              <w:t>g) Được theo học các lớp chuyên môn, nghiệp vụ và đư¬¬ợc h¬¬ưởng các chế độ phụ cấp trách nhiệm và khen thưởng theo quy định hiện hành của Nhà nước;</w:t>
            </w:r>
          </w:p>
          <w:p w14:paraId="55E709E3" w14:textId="625784A0" w:rsidR="005A6030" w:rsidRPr="002B2578" w:rsidRDefault="005F7A0B" w:rsidP="005F7A0B">
            <w:pPr>
              <w:spacing w:before="60" w:after="60" w:line="240" w:lineRule="auto"/>
              <w:ind w:firstLine="0"/>
              <w:jc w:val="both"/>
              <w:rPr>
                <w:rFonts w:asciiTheme="majorHAnsi" w:hAnsiTheme="majorHAnsi" w:cstheme="majorHAnsi"/>
                <w:color w:val="000000" w:themeColor="text1"/>
                <w:sz w:val="26"/>
                <w:szCs w:val="26"/>
                <w:lang w:val="pt-BR"/>
              </w:rPr>
            </w:pPr>
            <w:r w:rsidRPr="005F7A0B">
              <w:rPr>
                <w:rFonts w:asciiTheme="majorHAnsi" w:hAnsiTheme="majorHAnsi" w:cstheme="majorHAnsi"/>
                <w:color w:val="000000" w:themeColor="text1"/>
                <w:sz w:val="26"/>
                <w:szCs w:val="26"/>
                <w:lang w:val="pt-BR"/>
              </w:rPr>
              <w:t>h) Thực hiện các nhiệm vụ, quyền hạn khác theo quy định của pháp luật.</w:t>
            </w:r>
          </w:p>
        </w:tc>
        <w:tc>
          <w:tcPr>
            <w:tcW w:w="2268" w:type="dxa"/>
          </w:tcPr>
          <w:p w14:paraId="1B73392F" w14:textId="3728E9F3" w:rsidR="005A6030" w:rsidRPr="00BD2062" w:rsidRDefault="00BD2062" w:rsidP="002B2578">
            <w:pPr>
              <w:spacing w:before="60" w:after="60" w:line="240" w:lineRule="auto"/>
              <w:ind w:firstLine="0"/>
              <w:jc w:val="both"/>
              <w:rPr>
                <w:rFonts w:asciiTheme="majorHAnsi" w:hAnsiTheme="majorHAnsi" w:cstheme="majorHAnsi"/>
                <w:color w:val="000000" w:themeColor="text1"/>
                <w:sz w:val="26"/>
                <w:szCs w:val="26"/>
                <w:lang w:val="pt-BR"/>
              </w:rPr>
            </w:pPr>
            <w:r w:rsidRPr="00BD2062">
              <w:rPr>
                <w:rFonts w:asciiTheme="majorHAnsi" w:hAnsiTheme="majorHAnsi" w:cstheme="majorHAnsi"/>
                <w:color w:val="000000" w:themeColor="text1"/>
                <w:sz w:val="26"/>
                <w:szCs w:val="26"/>
                <w:lang w:val="pt-BR"/>
              </w:rPr>
              <w:lastRenderedPageBreak/>
              <w:t>Kế thừa quy định hiện hành nhưng tăng cường tự chủ cho địa phương và trung tâm để phù hợp với thực tiễn quản lý nhà nước và đảm bảo hiệu lực, hiệu quả của TTHTCĐ</w:t>
            </w:r>
            <w:r>
              <w:rPr>
                <w:rFonts w:asciiTheme="majorHAnsi" w:hAnsiTheme="majorHAnsi" w:cstheme="majorHAnsi"/>
                <w:color w:val="000000" w:themeColor="text1"/>
                <w:sz w:val="26"/>
                <w:szCs w:val="26"/>
                <w:lang w:val="pt-BR"/>
              </w:rPr>
              <w:t>.</w:t>
            </w:r>
          </w:p>
        </w:tc>
      </w:tr>
      <w:tr w:rsidR="005A6030" w:rsidRPr="002B2578" w14:paraId="36893CE6" w14:textId="77777777" w:rsidTr="009F144E">
        <w:tc>
          <w:tcPr>
            <w:tcW w:w="6091" w:type="dxa"/>
          </w:tcPr>
          <w:p w14:paraId="1F86B569" w14:textId="1D634FCD" w:rsidR="005C3B30" w:rsidRPr="002B2578" w:rsidRDefault="005C3B30"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bookmarkStart w:id="17" w:name="dieu_13"/>
            <w:r w:rsidRPr="002B2578">
              <w:rPr>
                <w:rFonts w:asciiTheme="majorHAnsi" w:eastAsia="Times New Roman" w:hAnsiTheme="majorHAnsi" w:cstheme="majorHAnsi"/>
                <w:b/>
                <w:bCs/>
                <w:color w:val="000000"/>
                <w:sz w:val="26"/>
                <w:szCs w:val="26"/>
                <w:lang w:val="pt-BR" w:eastAsia="en-GB"/>
              </w:rPr>
              <w:lastRenderedPageBreak/>
              <w:t>Điều 13. Phó giám đốc trung tâm học tập cộng đồng</w:t>
            </w:r>
            <w:bookmarkEnd w:id="17"/>
          </w:p>
          <w:p w14:paraId="0DEA36B1" w14:textId="77777777" w:rsidR="005C3B30" w:rsidRPr="002B2578" w:rsidRDefault="005C3B30"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2B2578">
              <w:rPr>
                <w:rFonts w:asciiTheme="majorHAnsi" w:eastAsia="Times New Roman" w:hAnsiTheme="majorHAnsi" w:cstheme="majorHAnsi"/>
                <w:bCs/>
                <w:color w:val="000000"/>
                <w:sz w:val="26"/>
                <w:szCs w:val="26"/>
                <w:lang w:val="pt-BR" w:eastAsia="en-GB"/>
              </w:rPr>
              <w:t>1. Phó giám đốc trung tâm học tập cộng là ngư</w:t>
            </w:r>
            <w:r w:rsidRPr="002B2578">
              <w:rPr>
                <w:rFonts w:asciiTheme="majorHAnsi" w:eastAsia="Times New Roman" w:hAnsiTheme="majorHAnsi" w:cstheme="majorHAnsi"/>
                <w:bCs/>
                <w:color w:val="000000"/>
                <w:sz w:val="26"/>
                <w:szCs w:val="26"/>
                <w:lang w:val="pt-BR" w:eastAsia="en-GB"/>
              </w:rPr>
              <w:softHyphen/>
            </w:r>
            <w:r w:rsidRPr="002B2578">
              <w:rPr>
                <w:rFonts w:asciiTheme="majorHAnsi" w:eastAsia="Times New Roman" w:hAnsiTheme="majorHAnsi" w:cstheme="majorHAnsi"/>
                <w:bCs/>
                <w:color w:val="000000"/>
                <w:sz w:val="26"/>
                <w:szCs w:val="26"/>
                <w:lang w:val="pt-BR" w:eastAsia="en-GB"/>
              </w:rPr>
              <w:softHyphen/>
              <w:t>ời có phẩm chất chính trị, có năng lực quản lý do Chủ tịch Ủy ban nhân dân cấp huyện quyết định theo đề nghị của giám đốc trung tâm học tập cộng đồng.</w:t>
            </w:r>
          </w:p>
          <w:p w14:paraId="6D40EAF5" w14:textId="77777777" w:rsidR="005C3B30" w:rsidRPr="002B2578" w:rsidRDefault="005C3B30"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2B2578">
              <w:rPr>
                <w:rFonts w:asciiTheme="majorHAnsi" w:eastAsia="Times New Roman" w:hAnsiTheme="majorHAnsi" w:cstheme="majorHAnsi"/>
                <w:bCs/>
                <w:color w:val="000000"/>
                <w:sz w:val="26"/>
                <w:szCs w:val="26"/>
                <w:lang w:val="pt-BR" w:eastAsia="en-GB"/>
              </w:rPr>
              <w:t>2. Phó giám đốc có những nhiệm vụ và quyền hạn sau đây:</w:t>
            </w:r>
          </w:p>
          <w:p w14:paraId="6E829DDB" w14:textId="77777777" w:rsidR="005C3B30" w:rsidRPr="002B2578" w:rsidRDefault="005C3B30"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2B2578">
              <w:rPr>
                <w:rFonts w:asciiTheme="majorHAnsi" w:eastAsia="Times New Roman" w:hAnsiTheme="majorHAnsi" w:cstheme="majorHAnsi"/>
                <w:bCs/>
                <w:color w:val="000000"/>
                <w:sz w:val="26"/>
                <w:szCs w:val="26"/>
                <w:lang w:val="pt-BR" w:eastAsia="en-GB"/>
              </w:rPr>
              <w:t>a) Giúp việc cho giám đốc trong việc quản lý và điều hành các hoạt động của trung tâm. Trực tiếp phụ trách một số lĩnh vực công tác theo sự phân công của giám đốc và giải quyết các công việc do giám đốc giao;</w:t>
            </w:r>
          </w:p>
          <w:p w14:paraId="23EEC748" w14:textId="77777777" w:rsidR="005C3B30" w:rsidRPr="002B2578" w:rsidRDefault="005C3B30"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2B2578">
              <w:rPr>
                <w:rFonts w:asciiTheme="majorHAnsi" w:eastAsia="Times New Roman" w:hAnsiTheme="majorHAnsi" w:cstheme="majorHAnsi"/>
                <w:bCs/>
                <w:color w:val="000000"/>
                <w:sz w:val="26"/>
                <w:szCs w:val="26"/>
                <w:lang w:val="pt-BR" w:eastAsia="en-GB"/>
              </w:rPr>
              <w:t>b) Khi giải quyết công việc được giám đốc giao, phó giám đốc thay mặt giám đốc và chịu trách nhiệm trước giám đốc về kết quả công việc được giao;</w:t>
            </w:r>
          </w:p>
          <w:p w14:paraId="1A5FDE37" w14:textId="77777777" w:rsidR="005C3B30" w:rsidRPr="002B2578" w:rsidRDefault="005C3B30"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2B2578">
              <w:rPr>
                <w:rFonts w:asciiTheme="majorHAnsi" w:eastAsia="Times New Roman" w:hAnsiTheme="majorHAnsi" w:cstheme="majorHAnsi"/>
                <w:bCs/>
                <w:color w:val="000000"/>
                <w:sz w:val="26"/>
                <w:szCs w:val="26"/>
                <w:lang w:val="pt-BR" w:eastAsia="en-GB"/>
              </w:rPr>
              <w:lastRenderedPageBreak/>
              <w:t>c) Thay mặt giám đốc điều hành hoạt động của trung tâm khi được uỷ quyền.</w:t>
            </w:r>
          </w:p>
          <w:p w14:paraId="09CEA331" w14:textId="12CCFC59" w:rsidR="005A6030" w:rsidRPr="002B2578" w:rsidRDefault="005C3B30"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2B2578">
              <w:rPr>
                <w:rFonts w:asciiTheme="majorHAnsi" w:eastAsia="Times New Roman" w:hAnsiTheme="majorHAnsi" w:cstheme="majorHAnsi"/>
                <w:bCs/>
                <w:color w:val="000000"/>
                <w:sz w:val="26"/>
                <w:szCs w:val="26"/>
                <w:lang w:val="pt-BR" w:eastAsia="en-GB"/>
              </w:rPr>
              <w:t>3. Được theo học các lớp chuyên môn, nghiệp vụ và được hưởng các chế độ phụ cấp và khen thưởng theo quy định hiện hành của Nhà nước.</w:t>
            </w:r>
          </w:p>
        </w:tc>
        <w:tc>
          <w:tcPr>
            <w:tcW w:w="6945" w:type="dxa"/>
          </w:tcPr>
          <w:p w14:paraId="7F21993D" w14:textId="77777777" w:rsidR="007E596F" w:rsidRPr="002B2578" w:rsidRDefault="007E596F" w:rsidP="002B2578">
            <w:pPr>
              <w:spacing w:before="60" w:after="60" w:line="240" w:lineRule="auto"/>
              <w:ind w:firstLine="0"/>
              <w:jc w:val="both"/>
              <w:rPr>
                <w:rFonts w:asciiTheme="majorHAnsi" w:hAnsiTheme="majorHAnsi" w:cstheme="majorHAnsi"/>
                <w:color w:val="000000" w:themeColor="text1"/>
                <w:sz w:val="26"/>
                <w:szCs w:val="26"/>
                <w:lang w:val="pt-BR"/>
              </w:rPr>
            </w:pPr>
            <w:r w:rsidRPr="002B2578">
              <w:rPr>
                <w:rFonts w:asciiTheme="majorHAnsi" w:hAnsiTheme="majorHAnsi" w:cstheme="majorHAnsi"/>
                <w:b/>
                <w:bCs/>
                <w:color w:val="000000" w:themeColor="text1"/>
                <w:sz w:val="26"/>
                <w:szCs w:val="26"/>
                <w:lang w:val="pt-BR"/>
              </w:rPr>
              <w:lastRenderedPageBreak/>
              <w:t>Điều 7. Phó giám đốc trung tâm học tập cộng đồng</w:t>
            </w:r>
          </w:p>
          <w:p w14:paraId="5BD1A365" w14:textId="77777777" w:rsidR="005F7A0B" w:rsidRPr="005F7A0B" w:rsidRDefault="005F7A0B" w:rsidP="005F7A0B">
            <w:pPr>
              <w:spacing w:before="60" w:after="60" w:line="240" w:lineRule="auto"/>
              <w:ind w:firstLine="0"/>
              <w:jc w:val="both"/>
              <w:rPr>
                <w:rFonts w:asciiTheme="majorHAnsi" w:hAnsiTheme="majorHAnsi" w:cstheme="majorHAnsi"/>
                <w:bCs/>
                <w:color w:val="000000" w:themeColor="text1"/>
                <w:sz w:val="26"/>
                <w:szCs w:val="26"/>
                <w:lang w:val="pt-BR"/>
              </w:rPr>
            </w:pPr>
            <w:r w:rsidRPr="005F7A0B">
              <w:rPr>
                <w:rFonts w:asciiTheme="majorHAnsi" w:hAnsiTheme="majorHAnsi" w:cstheme="majorHAnsi"/>
                <w:bCs/>
                <w:color w:val="000000" w:themeColor="text1"/>
                <w:sz w:val="26"/>
                <w:szCs w:val="26"/>
                <w:lang w:val="pt-BR"/>
              </w:rPr>
              <w:t>1. Mỗi trung tâm có không quá 02 phó giám đốc, trong đó có 01 phó giám đốc thường trực.</w:t>
            </w:r>
          </w:p>
          <w:p w14:paraId="147642D2" w14:textId="77777777" w:rsidR="005F7A0B" w:rsidRPr="005F7A0B" w:rsidRDefault="005F7A0B" w:rsidP="005F7A0B">
            <w:pPr>
              <w:spacing w:before="60" w:after="60" w:line="240" w:lineRule="auto"/>
              <w:ind w:firstLine="0"/>
              <w:jc w:val="both"/>
              <w:rPr>
                <w:rFonts w:asciiTheme="majorHAnsi" w:hAnsiTheme="majorHAnsi" w:cstheme="majorHAnsi"/>
                <w:bCs/>
                <w:color w:val="000000" w:themeColor="text1"/>
                <w:sz w:val="26"/>
                <w:szCs w:val="26"/>
                <w:lang w:val="pt-BR"/>
              </w:rPr>
            </w:pPr>
            <w:r w:rsidRPr="005F7A0B">
              <w:rPr>
                <w:rFonts w:asciiTheme="majorHAnsi" w:hAnsiTheme="majorHAnsi" w:cstheme="majorHAnsi"/>
                <w:bCs/>
                <w:color w:val="000000" w:themeColor="text1"/>
                <w:sz w:val="26"/>
                <w:szCs w:val="26"/>
                <w:lang w:val="pt-BR"/>
              </w:rPr>
              <w:t>2. Phó Giám đốc thường trực được bố trí theo một trong các hình thức sau:</w:t>
            </w:r>
          </w:p>
          <w:p w14:paraId="17EE1FB3" w14:textId="77777777" w:rsidR="005F7A0B" w:rsidRPr="005F7A0B" w:rsidRDefault="005F7A0B" w:rsidP="005F7A0B">
            <w:pPr>
              <w:spacing w:before="60" w:after="60" w:line="240" w:lineRule="auto"/>
              <w:ind w:firstLine="0"/>
              <w:jc w:val="both"/>
              <w:rPr>
                <w:rFonts w:asciiTheme="majorHAnsi" w:hAnsiTheme="majorHAnsi" w:cstheme="majorHAnsi"/>
                <w:bCs/>
                <w:color w:val="000000" w:themeColor="text1"/>
                <w:sz w:val="26"/>
                <w:szCs w:val="26"/>
                <w:lang w:val="pt-BR"/>
              </w:rPr>
            </w:pPr>
            <w:r w:rsidRPr="005F7A0B">
              <w:rPr>
                <w:rFonts w:asciiTheme="majorHAnsi" w:hAnsiTheme="majorHAnsi" w:cstheme="majorHAnsi"/>
                <w:bCs/>
                <w:color w:val="000000" w:themeColor="text1"/>
                <w:sz w:val="26"/>
                <w:szCs w:val="26"/>
                <w:lang w:val="pt-BR"/>
              </w:rPr>
              <w:t>a) Lãnh đạo phòng Văn hóa - Xã hội (trừ trường hợp trưởng phòng Văn hóa - Xã hội là giám đốc trung tâm) hoặc công chức cấp xã kiêm nhiệm;</w:t>
            </w:r>
          </w:p>
          <w:p w14:paraId="2542CC5A" w14:textId="77777777" w:rsidR="005F7A0B" w:rsidRPr="005F7A0B" w:rsidRDefault="005F7A0B" w:rsidP="005F7A0B">
            <w:pPr>
              <w:spacing w:before="60" w:after="60" w:line="240" w:lineRule="auto"/>
              <w:ind w:firstLine="0"/>
              <w:jc w:val="both"/>
              <w:rPr>
                <w:rFonts w:asciiTheme="majorHAnsi" w:hAnsiTheme="majorHAnsi" w:cstheme="majorHAnsi"/>
                <w:bCs/>
                <w:color w:val="000000" w:themeColor="text1"/>
                <w:sz w:val="26"/>
                <w:szCs w:val="26"/>
                <w:lang w:val="pt-BR"/>
              </w:rPr>
            </w:pPr>
            <w:r w:rsidRPr="005F7A0B">
              <w:rPr>
                <w:rFonts w:asciiTheme="majorHAnsi" w:hAnsiTheme="majorHAnsi" w:cstheme="majorHAnsi"/>
                <w:bCs/>
                <w:color w:val="000000" w:themeColor="text1"/>
                <w:sz w:val="26"/>
                <w:szCs w:val="26"/>
                <w:lang w:val="pt-BR"/>
              </w:rPr>
              <w:t>b) Người làm việc theo chế độ hợp đồng theo quy định của pháp luật.</w:t>
            </w:r>
          </w:p>
          <w:p w14:paraId="0EA666A0" w14:textId="77777777" w:rsidR="005F7A0B" w:rsidRPr="005F7A0B" w:rsidRDefault="005F7A0B" w:rsidP="005F7A0B">
            <w:pPr>
              <w:spacing w:before="60" w:after="60" w:line="240" w:lineRule="auto"/>
              <w:ind w:firstLine="0"/>
              <w:jc w:val="both"/>
              <w:rPr>
                <w:rFonts w:asciiTheme="majorHAnsi" w:hAnsiTheme="majorHAnsi" w:cstheme="majorHAnsi"/>
                <w:bCs/>
                <w:color w:val="000000" w:themeColor="text1"/>
                <w:sz w:val="26"/>
                <w:szCs w:val="26"/>
                <w:lang w:val="pt-BR"/>
              </w:rPr>
            </w:pPr>
            <w:r w:rsidRPr="005F7A0B">
              <w:rPr>
                <w:rFonts w:asciiTheme="majorHAnsi" w:hAnsiTheme="majorHAnsi" w:cstheme="majorHAnsi"/>
                <w:bCs/>
                <w:color w:val="000000" w:themeColor="text1"/>
                <w:sz w:val="26"/>
                <w:szCs w:val="26"/>
                <w:lang w:val="pt-BR"/>
              </w:rPr>
              <w:t>3. Phó Giám đốc có nhiệm vụ, quyền hạn sau đây:</w:t>
            </w:r>
          </w:p>
          <w:p w14:paraId="20BBB802" w14:textId="77777777" w:rsidR="005F7A0B" w:rsidRPr="005F7A0B" w:rsidRDefault="005F7A0B" w:rsidP="005F7A0B">
            <w:pPr>
              <w:spacing w:before="60" w:after="60" w:line="240" w:lineRule="auto"/>
              <w:ind w:firstLine="0"/>
              <w:jc w:val="both"/>
              <w:rPr>
                <w:rFonts w:asciiTheme="majorHAnsi" w:hAnsiTheme="majorHAnsi" w:cstheme="majorHAnsi"/>
                <w:bCs/>
                <w:color w:val="000000" w:themeColor="text1"/>
                <w:sz w:val="26"/>
                <w:szCs w:val="26"/>
                <w:lang w:val="pt-BR"/>
              </w:rPr>
            </w:pPr>
            <w:r w:rsidRPr="005F7A0B">
              <w:rPr>
                <w:rFonts w:asciiTheme="majorHAnsi" w:hAnsiTheme="majorHAnsi" w:cstheme="majorHAnsi"/>
                <w:bCs/>
                <w:color w:val="000000" w:themeColor="text1"/>
                <w:sz w:val="26"/>
                <w:szCs w:val="26"/>
                <w:lang w:val="pt-BR"/>
              </w:rPr>
              <w:t xml:space="preserve">a) Giúp việc cho giám đốc trong việc quản lý và điều hành các hoạt động của trung tâm. Trực tiếp phụ trách một số lĩnh vực công </w:t>
            </w:r>
            <w:r w:rsidRPr="005F7A0B">
              <w:rPr>
                <w:rFonts w:asciiTheme="majorHAnsi" w:hAnsiTheme="majorHAnsi" w:cstheme="majorHAnsi"/>
                <w:bCs/>
                <w:color w:val="000000" w:themeColor="text1"/>
                <w:sz w:val="26"/>
                <w:szCs w:val="26"/>
                <w:lang w:val="pt-BR"/>
              </w:rPr>
              <w:lastRenderedPageBreak/>
              <w:t>tác theo sự phân công của giám đốc và giải quyết các công việc do giám đốc giao;</w:t>
            </w:r>
          </w:p>
          <w:p w14:paraId="5C8EDAD3" w14:textId="77777777" w:rsidR="005F7A0B" w:rsidRPr="005F7A0B" w:rsidRDefault="005F7A0B" w:rsidP="005F7A0B">
            <w:pPr>
              <w:spacing w:before="60" w:after="60" w:line="240" w:lineRule="auto"/>
              <w:ind w:firstLine="0"/>
              <w:jc w:val="both"/>
              <w:rPr>
                <w:rFonts w:asciiTheme="majorHAnsi" w:hAnsiTheme="majorHAnsi" w:cstheme="majorHAnsi"/>
                <w:bCs/>
                <w:color w:val="000000" w:themeColor="text1"/>
                <w:sz w:val="26"/>
                <w:szCs w:val="26"/>
                <w:lang w:val="pt-BR"/>
              </w:rPr>
            </w:pPr>
            <w:r w:rsidRPr="005F7A0B">
              <w:rPr>
                <w:rFonts w:asciiTheme="majorHAnsi" w:hAnsiTheme="majorHAnsi" w:cstheme="majorHAnsi"/>
                <w:bCs/>
                <w:color w:val="000000" w:themeColor="text1"/>
                <w:sz w:val="26"/>
                <w:szCs w:val="26"/>
                <w:lang w:val="pt-BR"/>
              </w:rPr>
              <w:t>b) Khi giải quyết công việc được giám đốc giao, phó giám đốc thay mặt giám đốc và chịu trách nhiệm trước giám đốc về kết quả công việc được giao;</w:t>
            </w:r>
          </w:p>
          <w:p w14:paraId="6F6DB009" w14:textId="77777777" w:rsidR="005F7A0B" w:rsidRPr="005F7A0B" w:rsidRDefault="005F7A0B" w:rsidP="005F7A0B">
            <w:pPr>
              <w:spacing w:before="60" w:after="60" w:line="240" w:lineRule="auto"/>
              <w:ind w:firstLine="0"/>
              <w:jc w:val="both"/>
              <w:rPr>
                <w:rFonts w:asciiTheme="majorHAnsi" w:hAnsiTheme="majorHAnsi" w:cstheme="majorHAnsi"/>
                <w:bCs/>
                <w:color w:val="000000" w:themeColor="text1"/>
                <w:sz w:val="26"/>
                <w:szCs w:val="26"/>
                <w:lang w:val="pt-BR"/>
              </w:rPr>
            </w:pPr>
            <w:r w:rsidRPr="005F7A0B">
              <w:rPr>
                <w:rFonts w:asciiTheme="majorHAnsi" w:hAnsiTheme="majorHAnsi" w:cstheme="majorHAnsi"/>
                <w:bCs/>
                <w:color w:val="000000" w:themeColor="text1"/>
                <w:sz w:val="26"/>
                <w:szCs w:val="26"/>
                <w:lang w:val="pt-BR"/>
              </w:rPr>
              <w:t>c) Thay mặt giám đốc điều hành hoạt động của trung tâm khi được uỷ quyền;</w:t>
            </w:r>
          </w:p>
          <w:p w14:paraId="5E072BE0" w14:textId="77777777" w:rsidR="005F7A0B" w:rsidRPr="005F7A0B" w:rsidRDefault="005F7A0B" w:rsidP="005F7A0B">
            <w:pPr>
              <w:spacing w:before="60" w:after="60" w:line="240" w:lineRule="auto"/>
              <w:ind w:firstLine="0"/>
              <w:jc w:val="both"/>
              <w:rPr>
                <w:rFonts w:asciiTheme="majorHAnsi" w:hAnsiTheme="majorHAnsi" w:cstheme="majorHAnsi"/>
                <w:bCs/>
                <w:color w:val="000000" w:themeColor="text1"/>
                <w:sz w:val="26"/>
                <w:szCs w:val="26"/>
                <w:lang w:val="pt-BR"/>
              </w:rPr>
            </w:pPr>
            <w:r w:rsidRPr="005F7A0B">
              <w:rPr>
                <w:rFonts w:asciiTheme="majorHAnsi" w:hAnsiTheme="majorHAnsi" w:cstheme="majorHAnsi"/>
                <w:bCs/>
                <w:color w:val="000000" w:themeColor="text1"/>
                <w:sz w:val="26"/>
                <w:szCs w:val="26"/>
                <w:lang w:val="pt-BR"/>
              </w:rPr>
              <w:t>d) Thực hiện nhiệm vụ, quyền hạn khác theo quy định của pháp luật.</w:t>
            </w:r>
          </w:p>
          <w:p w14:paraId="542B0BB6" w14:textId="77777777" w:rsidR="005F7A0B" w:rsidRPr="005F7A0B" w:rsidRDefault="005F7A0B" w:rsidP="005F7A0B">
            <w:pPr>
              <w:spacing w:before="60" w:after="60" w:line="240" w:lineRule="auto"/>
              <w:ind w:firstLine="0"/>
              <w:jc w:val="both"/>
              <w:rPr>
                <w:rFonts w:asciiTheme="majorHAnsi" w:hAnsiTheme="majorHAnsi" w:cstheme="majorHAnsi"/>
                <w:bCs/>
                <w:color w:val="000000" w:themeColor="text1"/>
                <w:sz w:val="26"/>
                <w:szCs w:val="26"/>
                <w:lang w:val="pt-BR"/>
              </w:rPr>
            </w:pPr>
            <w:r w:rsidRPr="005F7A0B">
              <w:rPr>
                <w:rFonts w:asciiTheme="majorHAnsi" w:hAnsiTheme="majorHAnsi" w:cstheme="majorHAnsi"/>
                <w:bCs/>
                <w:color w:val="000000" w:themeColor="text1"/>
                <w:sz w:val="26"/>
                <w:szCs w:val="26"/>
                <w:lang w:val="pt-BR"/>
              </w:rPr>
              <w:t>4. Ngoài các nhiệm vụ, quyền hạn nêu tại khoản 2 Điều này, Phó Giám đốc thường trực/phụ trách điều hành có các nhiệm vụ, quyền hạn sau đây:</w:t>
            </w:r>
          </w:p>
          <w:p w14:paraId="126D2F12" w14:textId="77777777" w:rsidR="005F7A0B" w:rsidRPr="005F7A0B" w:rsidRDefault="005F7A0B" w:rsidP="005F7A0B">
            <w:pPr>
              <w:spacing w:before="60" w:after="60" w:line="240" w:lineRule="auto"/>
              <w:ind w:firstLine="0"/>
              <w:jc w:val="both"/>
              <w:rPr>
                <w:rFonts w:asciiTheme="majorHAnsi" w:hAnsiTheme="majorHAnsi" w:cstheme="majorHAnsi"/>
                <w:bCs/>
                <w:color w:val="000000" w:themeColor="text1"/>
                <w:sz w:val="26"/>
                <w:szCs w:val="26"/>
                <w:lang w:val="pt-BR"/>
              </w:rPr>
            </w:pPr>
            <w:r w:rsidRPr="005F7A0B">
              <w:rPr>
                <w:rFonts w:asciiTheme="majorHAnsi" w:hAnsiTheme="majorHAnsi" w:cstheme="majorHAnsi"/>
                <w:bCs/>
                <w:color w:val="000000" w:themeColor="text1"/>
                <w:sz w:val="26"/>
                <w:szCs w:val="26"/>
                <w:lang w:val="pt-BR"/>
              </w:rPr>
              <w:t>a) Tổ chức triển khai kế hoạch hoạt động của trung tâm;</w:t>
            </w:r>
          </w:p>
          <w:p w14:paraId="01B372E0" w14:textId="77777777" w:rsidR="005F7A0B" w:rsidRPr="005F7A0B" w:rsidRDefault="005F7A0B" w:rsidP="005F7A0B">
            <w:pPr>
              <w:spacing w:before="60" w:after="60" w:line="240" w:lineRule="auto"/>
              <w:ind w:firstLine="0"/>
              <w:jc w:val="both"/>
              <w:rPr>
                <w:rFonts w:asciiTheme="majorHAnsi" w:hAnsiTheme="majorHAnsi" w:cstheme="majorHAnsi"/>
                <w:bCs/>
                <w:color w:val="000000" w:themeColor="text1"/>
                <w:sz w:val="26"/>
                <w:szCs w:val="26"/>
                <w:lang w:val="pt-BR"/>
              </w:rPr>
            </w:pPr>
            <w:r w:rsidRPr="005F7A0B">
              <w:rPr>
                <w:rFonts w:asciiTheme="majorHAnsi" w:hAnsiTheme="majorHAnsi" w:cstheme="majorHAnsi"/>
                <w:bCs/>
                <w:color w:val="000000" w:themeColor="text1"/>
                <w:sz w:val="26"/>
                <w:szCs w:val="26"/>
                <w:lang w:val="pt-BR"/>
              </w:rPr>
              <w:t>b) Xây dựng, tổ chức thực hiện các chương trình học tập;</w:t>
            </w:r>
          </w:p>
          <w:p w14:paraId="5C4AAABA" w14:textId="77777777" w:rsidR="005F7A0B" w:rsidRPr="005F7A0B" w:rsidRDefault="005F7A0B" w:rsidP="005F7A0B">
            <w:pPr>
              <w:spacing w:before="60" w:after="60" w:line="240" w:lineRule="auto"/>
              <w:ind w:firstLine="0"/>
              <w:jc w:val="both"/>
              <w:rPr>
                <w:rFonts w:asciiTheme="majorHAnsi" w:hAnsiTheme="majorHAnsi" w:cstheme="majorHAnsi"/>
                <w:bCs/>
                <w:color w:val="000000" w:themeColor="text1"/>
                <w:sz w:val="26"/>
                <w:szCs w:val="26"/>
                <w:lang w:val="pt-BR"/>
              </w:rPr>
            </w:pPr>
            <w:r w:rsidRPr="005F7A0B">
              <w:rPr>
                <w:rFonts w:asciiTheme="majorHAnsi" w:hAnsiTheme="majorHAnsi" w:cstheme="majorHAnsi"/>
                <w:bCs/>
                <w:color w:val="000000" w:themeColor="text1"/>
                <w:sz w:val="26"/>
                <w:szCs w:val="26"/>
                <w:lang w:val="pt-BR"/>
              </w:rPr>
              <w:t>c) Phối hợp với cơ sở giáo dục, tổ chức, cá nhân để triển khai hoạt động của Trung tâm;</w:t>
            </w:r>
          </w:p>
          <w:p w14:paraId="57575755" w14:textId="378499FC" w:rsidR="005A6030" w:rsidRPr="002B2578" w:rsidRDefault="005F7A0B" w:rsidP="005F7A0B">
            <w:pPr>
              <w:spacing w:before="60" w:after="60" w:line="240" w:lineRule="auto"/>
              <w:ind w:firstLine="0"/>
              <w:jc w:val="both"/>
              <w:rPr>
                <w:rFonts w:asciiTheme="majorHAnsi" w:hAnsiTheme="majorHAnsi" w:cstheme="majorHAnsi"/>
                <w:bCs/>
                <w:color w:val="000000" w:themeColor="text1"/>
                <w:sz w:val="26"/>
                <w:szCs w:val="26"/>
                <w:lang w:val="pt-BR"/>
              </w:rPr>
            </w:pPr>
            <w:r w:rsidRPr="005F7A0B">
              <w:rPr>
                <w:rFonts w:asciiTheme="majorHAnsi" w:hAnsiTheme="majorHAnsi" w:cstheme="majorHAnsi"/>
                <w:bCs/>
                <w:color w:val="000000" w:themeColor="text1"/>
                <w:sz w:val="26"/>
                <w:szCs w:val="26"/>
                <w:lang w:val="pt-BR"/>
              </w:rPr>
              <w:t>d) Thực hiện nhiệm vụ khác do Giám đốc phân công.</w:t>
            </w:r>
          </w:p>
        </w:tc>
        <w:tc>
          <w:tcPr>
            <w:tcW w:w="2268" w:type="dxa"/>
          </w:tcPr>
          <w:p w14:paraId="06A74C80" w14:textId="77777777" w:rsidR="00BB5BC7" w:rsidRDefault="00BB5BC7" w:rsidP="002B2578">
            <w:pPr>
              <w:spacing w:before="60" w:after="60" w:line="240" w:lineRule="auto"/>
              <w:ind w:firstLine="0"/>
              <w:jc w:val="both"/>
              <w:rPr>
                <w:rFonts w:asciiTheme="majorHAnsi" w:hAnsiTheme="majorHAnsi" w:cstheme="majorHAnsi"/>
                <w:color w:val="000000" w:themeColor="text1"/>
                <w:sz w:val="26"/>
                <w:szCs w:val="26"/>
                <w:lang w:val="pt-BR"/>
              </w:rPr>
            </w:pPr>
            <w:r>
              <w:rPr>
                <w:rFonts w:asciiTheme="majorHAnsi" w:hAnsiTheme="majorHAnsi" w:cstheme="majorHAnsi"/>
                <w:color w:val="000000" w:themeColor="text1"/>
                <w:sz w:val="26"/>
                <w:szCs w:val="26"/>
                <w:lang w:val="pt-BR"/>
              </w:rPr>
              <w:lastRenderedPageBreak/>
              <w:t>Quy định rõ về số lượng tối thiểu và xác định rõ 01 chức danh lãnh đạo là PGĐ thường trực/phụ trách điều hành.</w:t>
            </w:r>
          </w:p>
          <w:p w14:paraId="4CBE2B20" w14:textId="006D92D9" w:rsidR="005A6030" w:rsidRPr="002B2578" w:rsidRDefault="00BB5BC7" w:rsidP="002B2578">
            <w:pPr>
              <w:spacing w:before="60" w:after="60" w:line="240" w:lineRule="auto"/>
              <w:ind w:firstLine="0"/>
              <w:jc w:val="both"/>
              <w:rPr>
                <w:rFonts w:asciiTheme="majorHAnsi" w:hAnsiTheme="majorHAnsi" w:cstheme="majorHAnsi"/>
                <w:color w:val="000000" w:themeColor="text1"/>
                <w:sz w:val="26"/>
                <w:szCs w:val="26"/>
              </w:rPr>
            </w:pPr>
            <w:r w:rsidRPr="00BD2062">
              <w:rPr>
                <w:rFonts w:asciiTheme="majorHAnsi" w:hAnsiTheme="majorHAnsi" w:cstheme="majorHAnsi"/>
                <w:color w:val="000000" w:themeColor="text1"/>
                <w:sz w:val="26"/>
                <w:szCs w:val="26"/>
                <w:lang w:val="pt-BR"/>
              </w:rPr>
              <w:t xml:space="preserve">Kế thừa quy định hiện hành nhưng tăng cường tự chủ cho địa phương và trung tâm để phù hợp với thực tiễn quản lý nhà nước và đảm bảo hiệu lực, </w:t>
            </w:r>
            <w:r w:rsidRPr="00BD2062">
              <w:rPr>
                <w:rFonts w:asciiTheme="majorHAnsi" w:hAnsiTheme="majorHAnsi" w:cstheme="majorHAnsi"/>
                <w:color w:val="000000" w:themeColor="text1"/>
                <w:sz w:val="26"/>
                <w:szCs w:val="26"/>
                <w:lang w:val="pt-BR"/>
              </w:rPr>
              <w:lastRenderedPageBreak/>
              <w:t>hiệu quả của TTHTCĐ</w:t>
            </w:r>
            <w:r>
              <w:rPr>
                <w:rFonts w:asciiTheme="majorHAnsi" w:hAnsiTheme="majorHAnsi" w:cstheme="majorHAnsi"/>
                <w:color w:val="000000" w:themeColor="text1"/>
                <w:sz w:val="26"/>
                <w:szCs w:val="26"/>
                <w:lang w:val="pt-BR"/>
              </w:rPr>
              <w:t>.</w:t>
            </w:r>
          </w:p>
        </w:tc>
      </w:tr>
      <w:tr w:rsidR="00864330" w:rsidRPr="002B2578" w14:paraId="6CBE4A65" w14:textId="77777777" w:rsidTr="009F144E">
        <w:tc>
          <w:tcPr>
            <w:tcW w:w="6091" w:type="dxa"/>
          </w:tcPr>
          <w:p w14:paraId="7228C94C" w14:textId="77777777" w:rsidR="00864330" w:rsidRPr="002B2578" w:rsidRDefault="00864330" w:rsidP="002B2578">
            <w:pPr>
              <w:shd w:val="clear" w:color="auto" w:fill="FFFFFF"/>
              <w:spacing w:before="60" w:after="60" w:line="240" w:lineRule="auto"/>
              <w:ind w:firstLine="0"/>
              <w:jc w:val="both"/>
              <w:rPr>
                <w:rFonts w:asciiTheme="majorHAnsi" w:eastAsia="Times New Roman" w:hAnsiTheme="majorHAnsi" w:cstheme="majorHAnsi"/>
                <w:b/>
                <w:bCs/>
                <w:color w:val="000000"/>
                <w:sz w:val="26"/>
                <w:szCs w:val="26"/>
                <w:lang w:val="pt-BR" w:eastAsia="en-GB"/>
              </w:rPr>
            </w:pPr>
          </w:p>
        </w:tc>
        <w:tc>
          <w:tcPr>
            <w:tcW w:w="6945" w:type="dxa"/>
          </w:tcPr>
          <w:p w14:paraId="3B530E96" w14:textId="77777777" w:rsidR="00864330" w:rsidRPr="00864330" w:rsidRDefault="00864330" w:rsidP="00864330">
            <w:pPr>
              <w:spacing w:before="60" w:after="60" w:line="240" w:lineRule="auto"/>
              <w:ind w:firstLine="0"/>
              <w:jc w:val="both"/>
              <w:rPr>
                <w:rFonts w:asciiTheme="majorHAnsi" w:hAnsiTheme="majorHAnsi" w:cstheme="majorHAnsi"/>
                <w:b/>
                <w:bCs/>
                <w:color w:val="000000" w:themeColor="text1"/>
                <w:sz w:val="26"/>
                <w:szCs w:val="26"/>
                <w:lang w:val="pt-BR"/>
              </w:rPr>
            </w:pPr>
            <w:r w:rsidRPr="00864330">
              <w:rPr>
                <w:rFonts w:asciiTheme="majorHAnsi" w:hAnsiTheme="majorHAnsi" w:cstheme="majorHAnsi"/>
                <w:b/>
                <w:bCs/>
                <w:color w:val="000000" w:themeColor="text1"/>
                <w:sz w:val="26"/>
                <w:szCs w:val="26"/>
                <w:lang w:val="pt-BR"/>
              </w:rPr>
              <w:t>Điều 8. Điều phối viên học tập cộng đồng</w:t>
            </w:r>
          </w:p>
          <w:p w14:paraId="05AFC317" w14:textId="77777777" w:rsidR="005F7A0B" w:rsidRPr="005F7A0B" w:rsidRDefault="005F7A0B" w:rsidP="005F7A0B">
            <w:pPr>
              <w:spacing w:before="60" w:after="60" w:line="240" w:lineRule="auto"/>
              <w:ind w:firstLine="0"/>
              <w:jc w:val="both"/>
              <w:rPr>
                <w:rFonts w:asciiTheme="majorHAnsi" w:hAnsiTheme="majorHAnsi" w:cstheme="majorHAnsi"/>
                <w:bCs/>
                <w:color w:val="000000" w:themeColor="text1"/>
                <w:sz w:val="26"/>
                <w:szCs w:val="26"/>
                <w:lang w:val="pt-BR"/>
              </w:rPr>
            </w:pPr>
            <w:r w:rsidRPr="005F7A0B">
              <w:rPr>
                <w:rFonts w:asciiTheme="majorHAnsi" w:hAnsiTheme="majorHAnsi" w:cstheme="majorHAnsi"/>
                <w:bCs/>
                <w:color w:val="000000" w:themeColor="text1"/>
                <w:sz w:val="26"/>
                <w:szCs w:val="26"/>
                <w:lang w:val="pt-BR"/>
              </w:rPr>
              <w:t>1. Điều phối viên học tập cộng đồng là lực lượng nòng cốt, trực tiếp tham mưu, tổ chức và điều phối các hoạt động giáo dục của trung tâm học tập cộng đồng; thực hiện kết nối giữa trung tâm với người học, cộng đồng và các cơ quan, tổ chức, cá nhân liên quan; chịu sự quản lý, phân công của Giám đốc trung tâm.</w:t>
            </w:r>
          </w:p>
          <w:p w14:paraId="42DBF2B7" w14:textId="77777777" w:rsidR="005F7A0B" w:rsidRPr="005F7A0B" w:rsidRDefault="005F7A0B" w:rsidP="005F7A0B">
            <w:pPr>
              <w:spacing w:before="60" w:after="60" w:line="240" w:lineRule="auto"/>
              <w:ind w:firstLine="0"/>
              <w:jc w:val="both"/>
              <w:rPr>
                <w:rFonts w:asciiTheme="majorHAnsi" w:hAnsiTheme="majorHAnsi" w:cstheme="majorHAnsi"/>
                <w:bCs/>
                <w:color w:val="000000" w:themeColor="text1"/>
                <w:sz w:val="26"/>
                <w:szCs w:val="26"/>
                <w:lang w:val="pt-BR"/>
              </w:rPr>
            </w:pPr>
            <w:r w:rsidRPr="005F7A0B">
              <w:rPr>
                <w:rFonts w:asciiTheme="majorHAnsi" w:hAnsiTheme="majorHAnsi" w:cstheme="majorHAnsi"/>
                <w:bCs/>
                <w:color w:val="000000" w:themeColor="text1"/>
                <w:sz w:val="26"/>
                <w:szCs w:val="26"/>
                <w:lang w:val="pt-BR"/>
              </w:rPr>
              <w:t>2. Điều phối viên học tập cộng đồng phải có chứng chỉ bồi dưỡng giáo dục người lớn hoặc giáo dục cộng đồng theo quy định của Bộ Giáo dục và Đào tạo.</w:t>
            </w:r>
          </w:p>
          <w:p w14:paraId="0AFB3A83" w14:textId="77777777" w:rsidR="005F7A0B" w:rsidRPr="005F7A0B" w:rsidRDefault="005F7A0B" w:rsidP="005F7A0B">
            <w:pPr>
              <w:spacing w:before="60" w:after="60" w:line="240" w:lineRule="auto"/>
              <w:ind w:firstLine="0"/>
              <w:jc w:val="both"/>
              <w:rPr>
                <w:rFonts w:asciiTheme="majorHAnsi" w:hAnsiTheme="majorHAnsi" w:cstheme="majorHAnsi"/>
                <w:bCs/>
                <w:color w:val="000000" w:themeColor="text1"/>
                <w:sz w:val="26"/>
                <w:szCs w:val="26"/>
                <w:lang w:val="pt-BR"/>
              </w:rPr>
            </w:pPr>
            <w:r w:rsidRPr="005F7A0B">
              <w:rPr>
                <w:rFonts w:asciiTheme="majorHAnsi" w:hAnsiTheme="majorHAnsi" w:cstheme="majorHAnsi"/>
                <w:bCs/>
                <w:color w:val="000000" w:themeColor="text1"/>
                <w:sz w:val="26"/>
                <w:szCs w:val="26"/>
                <w:lang w:val="pt-BR"/>
              </w:rPr>
              <w:t>3. Điều phối viên học tập cộng đồng có nhiệm vụ:</w:t>
            </w:r>
          </w:p>
          <w:p w14:paraId="630079DF" w14:textId="77777777" w:rsidR="005F7A0B" w:rsidRPr="005F7A0B" w:rsidRDefault="005F7A0B" w:rsidP="005F7A0B">
            <w:pPr>
              <w:spacing w:before="60" w:after="60" w:line="240" w:lineRule="auto"/>
              <w:ind w:firstLine="0"/>
              <w:jc w:val="both"/>
              <w:rPr>
                <w:rFonts w:asciiTheme="majorHAnsi" w:hAnsiTheme="majorHAnsi" w:cstheme="majorHAnsi"/>
                <w:bCs/>
                <w:color w:val="000000" w:themeColor="text1"/>
                <w:sz w:val="26"/>
                <w:szCs w:val="26"/>
                <w:lang w:val="pt-BR"/>
              </w:rPr>
            </w:pPr>
            <w:r w:rsidRPr="005F7A0B">
              <w:rPr>
                <w:rFonts w:asciiTheme="majorHAnsi" w:hAnsiTheme="majorHAnsi" w:cstheme="majorHAnsi"/>
                <w:bCs/>
                <w:color w:val="000000" w:themeColor="text1"/>
                <w:sz w:val="26"/>
                <w:szCs w:val="26"/>
                <w:lang w:val="pt-BR"/>
              </w:rPr>
              <w:t>a) Khảo sát, tổng hợp nhu cầu học tập của người dân; tham gia xây dựng và tổ chức thực hiện kế hoạch hoạt động của trung tâm;</w:t>
            </w:r>
          </w:p>
          <w:p w14:paraId="24504864" w14:textId="77777777" w:rsidR="005F7A0B" w:rsidRPr="005F7A0B" w:rsidRDefault="005F7A0B" w:rsidP="005F7A0B">
            <w:pPr>
              <w:spacing w:before="60" w:after="60" w:line="240" w:lineRule="auto"/>
              <w:ind w:firstLine="0"/>
              <w:jc w:val="both"/>
              <w:rPr>
                <w:rFonts w:asciiTheme="majorHAnsi" w:hAnsiTheme="majorHAnsi" w:cstheme="majorHAnsi"/>
                <w:bCs/>
                <w:color w:val="000000" w:themeColor="text1"/>
                <w:sz w:val="26"/>
                <w:szCs w:val="26"/>
                <w:lang w:val="pt-BR"/>
              </w:rPr>
            </w:pPr>
            <w:r w:rsidRPr="005F7A0B">
              <w:rPr>
                <w:rFonts w:asciiTheme="majorHAnsi" w:hAnsiTheme="majorHAnsi" w:cstheme="majorHAnsi"/>
                <w:bCs/>
                <w:color w:val="000000" w:themeColor="text1"/>
                <w:sz w:val="26"/>
                <w:szCs w:val="26"/>
                <w:lang w:val="pt-BR"/>
              </w:rPr>
              <w:lastRenderedPageBreak/>
              <w:t>b) Điều phối các chương trình, hoạt động giáo dục; hỗ trợ người học trong quá trình tham gia học tập;</w:t>
            </w:r>
          </w:p>
          <w:p w14:paraId="36F5D8C7" w14:textId="77777777" w:rsidR="005F7A0B" w:rsidRPr="005F7A0B" w:rsidRDefault="005F7A0B" w:rsidP="005F7A0B">
            <w:pPr>
              <w:spacing w:before="60" w:after="60" w:line="240" w:lineRule="auto"/>
              <w:ind w:firstLine="0"/>
              <w:jc w:val="both"/>
              <w:rPr>
                <w:rFonts w:asciiTheme="majorHAnsi" w:hAnsiTheme="majorHAnsi" w:cstheme="majorHAnsi"/>
                <w:bCs/>
                <w:color w:val="000000" w:themeColor="text1"/>
                <w:sz w:val="26"/>
                <w:szCs w:val="26"/>
                <w:lang w:val="pt-BR"/>
              </w:rPr>
            </w:pPr>
            <w:r w:rsidRPr="005F7A0B">
              <w:rPr>
                <w:rFonts w:asciiTheme="majorHAnsi" w:hAnsiTheme="majorHAnsi" w:cstheme="majorHAnsi"/>
                <w:bCs/>
                <w:color w:val="000000" w:themeColor="text1"/>
                <w:sz w:val="26"/>
                <w:szCs w:val="26"/>
                <w:lang w:val="pt-BR"/>
              </w:rPr>
              <w:t>c) Kết nối, huy động giáo viên, báo cáo viên, cộng tác viên và các nguồn lực xã hội; phối hợp với cơ sở giáo dục, cơ sở giáo dục nghề nghiệp, cơ quan, tổ chức, doanh nghiệp trong tổ chức hoạt động giáo dục;</w:t>
            </w:r>
          </w:p>
          <w:p w14:paraId="108A29D4" w14:textId="77777777" w:rsidR="005F7A0B" w:rsidRPr="005F7A0B" w:rsidRDefault="005F7A0B" w:rsidP="005F7A0B">
            <w:pPr>
              <w:spacing w:before="60" w:after="60" w:line="240" w:lineRule="auto"/>
              <w:ind w:firstLine="0"/>
              <w:jc w:val="both"/>
              <w:rPr>
                <w:rFonts w:asciiTheme="majorHAnsi" w:hAnsiTheme="majorHAnsi" w:cstheme="majorHAnsi"/>
                <w:bCs/>
                <w:color w:val="000000" w:themeColor="text1"/>
                <w:sz w:val="26"/>
                <w:szCs w:val="26"/>
                <w:lang w:val="pt-BR"/>
              </w:rPr>
            </w:pPr>
            <w:r w:rsidRPr="005F7A0B">
              <w:rPr>
                <w:rFonts w:asciiTheme="majorHAnsi" w:hAnsiTheme="majorHAnsi" w:cstheme="majorHAnsi"/>
                <w:bCs/>
                <w:color w:val="000000" w:themeColor="text1"/>
                <w:sz w:val="26"/>
                <w:szCs w:val="26"/>
                <w:lang w:val="pt-BR"/>
              </w:rPr>
              <w:t>d) Thực hiện tuyên truyền, vận động người dân tham gia học tập; theo dõi, đánh giá, tổng hợp, báo cáo kết quả thực hiện nhiệm vụ.</w:t>
            </w:r>
          </w:p>
          <w:p w14:paraId="1F737432" w14:textId="77777777" w:rsidR="005F7A0B" w:rsidRPr="005F7A0B" w:rsidRDefault="005F7A0B" w:rsidP="005F7A0B">
            <w:pPr>
              <w:spacing w:before="60" w:after="60" w:line="240" w:lineRule="auto"/>
              <w:ind w:firstLine="0"/>
              <w:jc w:val="both"/>
              <w:rPr>
                <w:rFonts w:asciiTheme="majorHAnsi" w:hAnsiTheme="majorHAnsi" w:cstheme="majorHAnsi"/>
                <w:bCs/>
                <w:color w:val="000000" w:themeColor="text1"/>
                <w:sz w:val="26"/>
                <w:szCs w:val="26"/>
                <w:lang w:val="pt-BR"/>
              </w:rPr>
            </w:pPr>
            <w:r w:rsidRPr="005F7A0B">
              <w:rPr>
                <w:rFonts w:asciiTheme="majorHAnsi" w:hAnsiTheme="majorHAnsi" w:cstheme="majorHAnsi"/>
                <w:bCs/>
                <w:color w:val="000000" w:themeColor="text1"/>
                <w:sz w:val="26"/>
                <w:szCs w:val="26"/>
                <w:lang w:val="pt-BR"/>
              </w:rPr>
              <w:t>4. Điều phối viên được huy động từ cán bộ, công chức cấp xã; giáo viên; người có chuyên môn, kinh nghiệm, cán bộ các tổ chức đoàn thể, người có uy tín trong cộng đồng và các cá nhân khác; được sử dụng theo hình thức kiêm nhiệm hoặc chế độ hợp đồng theo quy định của pháp luật.</w:t>
            </w:r>
          </w:p>
          <w:p w14:paraId="2B3D7543" w14:textId="77777777" w:rsidR="005F7A0B" w:rsidRPr="005F7A0B" w:rsidRDefault="005F7A0B" w:rsidP="005F7A0B">
            <w:pPr>
              <w:spacing w:before="60" w:after="60" w:line="240" w:lineRule="auto"/>
              <w:ind w:firstLine="0"/>
              <w:jc w:val="both"/>
              <w:rPr>
                <w:rFonts w:asciiTheme="majorHAnsi" w:hAnsiTheme="majorHAnsi" w:cstheme="majorHAnsi"/>
                <w:bCs/>
                <w:color w:val="000000" w:themeColor="text1"/>
                <w:sz w:val="26"/>
                <w:szCs w:val="26"/>
                <w:lang w:val="pt-BR"/>
              </w:rPr>
            </w:pPr>
            <w:r w:rsidRPr="005F7A0B">
              <w:rPr>
                <w:rFonts w:asciiTheme="majorHAnsi" w:hAnsiTheme="majorHAnsi" w:cstheme="majorHAnsi"/>
                <w:bCs/>
                <w:color w:val="000000" w:themeColor="text1"/>
                <w:sz w:val="26"/>
                <w:szCs w:val="26"/>
                <w:lang w:val="pt-BR"/>
              </w:rPr>
              <w:t>5. Việc sử dụng điều phối viên phải bảo đảm không làm phát sinh biên chế; nội dung công việc, thời gian và kết quả đầu ra được xác định cụ thể; kinh phí chi trả (nếu có) thực hiện theo quy định của pháp luật và từ các nguồn kinh phí hợp pháp của trung tâm.</w:t>
            </w:r>
          </w:p>
          <w:p w14:paraId="21BF6478" w14:textId="6FC84FAC" w:rsidR="00864330" w:rsidRPr="00864330" w:rsidRDefault="005F7A0B" w:rsidP="005F7A0B">
            <w:pPr>
              <w:spacing w:before="60" w:after="60" w:line="240" w:lineRule="auto"/>
              <w:ind w:firstLine="0"/>
              <w:jc w:val="both"/>
              <w:rPr>
                <w:rFonts w:asciiTheme="majorHAnsi" w:hAnsiTheme="majorHAnsi" w:cstheme="majorHAnsi"/>
                <w:bCs/>
                <w:color w:val="000000" w:themeColor="text1"/>
                <w:sz w:val="26"/>
                <w:szCs w:val="26"/>
                <w:lang w:val="pt-BR"/>
              </w:rPr>
            </w:pPr>
            <w:r w:rsidRPr="005F7A0B">
              <w:rPr>
                <w:rFonts w:asciiTheme="majorHAnsi" w:hAnsiTheme="majorHAnsi" w:cstheme="majorHAnsi"/>
                <w:bCs/>
                <w:color w:val="000000" w:themeColor="text1"/>
                <w:sz w:val="26"/>
                <w:szCs w:val="26"/>
                <w:lang w:val="pt-BR"/>
              </w:rPr>
              <w:t>6. Khuyến khích trung tâm học tập cộng đồng bố trí điều phối viên hoạt động thường xuyên hoặc bán chuyên trách phù hợp với điều kiện thực tế của địa phương nhằm nâng cao hiệu quả tổ chức hoạt động giáo dục.</w:t>
            </w:r>
          </w:p>
        </w:tc>
        <w:tc>
          <w:tcPr>
            <w:tcW w:w="2268" w:type="dxa"/>
          </w:tcPr>
          <w:p w14:paraId="467E0CCF" w14:textId="13C091C2" w:rsidR="00864330" w:rsidRDefault="00864330" w:rsidP="002B2578">
            <w:pPr>
              <w:spacing w:before="60" w:after="60" w:line="240" w:lineRule="auto"/>
              <w:ind w:firstLine="0"/>
              <w:jc w:val="both"/>
              <w:rPr>
                <w:rFonts w:asciiTheme="majorHAnsi" w:hAnsiTheme="majorHAnsi" w:cstheme="majorHAnsi"/>
                <w:color w:val="000000" w:themeColor="text1"/>
                <w:sz w:val="26"/>
                <w:szCs w:val="26"/>
                <w:lang w:val="pt-BR"/>
              </w:rPr>
            </w:pPr>
            <w:r>
              <w:rPr>
                <w:rFonts w:asciiTheme="majorHAnsi" w:hAnsiTheme="majorHAnsi" w:cstheme="majorHAnsi"/>
                <w:color w:val="000000" w:themeColor="text1"/>
                <w:sz w:val="26"/>
                <w:szCs w:val="26"/>
                <w:lang w:val="pt-BR"/>
              </w:rPr>
              <w:lastRenderedPageBreak/>
              <w:t>Bổ sung mới</w:t>
            </w:r>
          </w:p>
        </w:tc>
      </w:tr>
      <w:tr w:rsidR="005A6030" w:rsidRPr="002B2578" w14:paraId="35DC1C95" w14:textId="77777777" w:rsidTr="009F144E">
        <w:tc>
          <w:tcPr>
            <w:tcW w:w="6091" w:type="dxa"/>
          </w:tcPr>
          <w:p w14:paraId="73AEE0C2" w14:textId="3B312D40" w:rsidR="005C3B30" w:rsidRPr="002B2578" w:rsidRDefault="005C3B30"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bookmarkStart w:id="18" w:name="dieu_14"/>
            <w:r w:rsidRPr="002B2578">
              <w:rPr>
                <w:rFonts w:asciiTheme="majorHAnsi" w:eastAsia="Times New Roman" w:hAnsiTheme="majorHAnsi" w:cstheme="majorHAnsi"/>
                <w:b/>
                <w:bCs/>
                <w:color w:val="000000"/>
                <w:sz w:val="26"/>
                <w:szCs w:val="26"/>
                <w:lang w:val="pt-BR" w:eastAsia="en-GB"/>
              </w:rPr>
              <w:lastRenderedPageBreak/>
              <w:t>Điều 14. Kế toán, thủ quỹ</w:t>
            </w:r>
            <w:bookmarkEnd w:id="18"/>
          </w:p>
          <w:p w14:paraId="49F207F7" w14:textId="1C3ECB1C" w:rsidR="005A6030" w:rsidRPr="002B2578" w:rsidRDefault="005C3B30"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2B2578">
              <w:rPr>
                <w:rFonts w:asciiTheme="majorHAnsi" w:eastAsia="Times New Roman" w:hAnsiTheme="majorHAnsi" w:cstheme="majorHAnsi"/>
                <w:bCs/>
                <w:color w:val="000000"/>
                <w:sz w:val="26"/>
                <w:szCs w:val="26"/>
                <w:lang w:val="pt-BR" w:eastAsia="en-GB"/>
              </w:rPr>
              <w:t>Kế toán, thủ quỹ của trung tâm học tập cộng đồng do kế toán, thủ quỹ của Ủy ban nhân dân cấp xã kiêm nhiệm, được hưởng chế độ phụ cấp do Hội đồng nhân dân xã quy định trên cơ sở tự cân đối ngân sách địa phương.</w:t>
            </w:r>
          </w:p>
        </w:tc>
        <w:tc>
          <w:tcPr>
            <w:tcW w:w="6945" w:type="dxa"/>
          </w:tcPr>
          <w:p w14:paraId="65286259" w14:textId="2DC9D491" w:rsidR="005A6030" w:rsidRPr="002B2578" w:rsidRDefault="00D404E9" w:rsidP="00864330">
            <w:pPr>
              <w:spacing w:before="60" w:after="60" w:line="240" w:lineRule="auto"/>
              <w:ind w:firstLine="0"/>
              <w:jc w:val="both"/>
              <w:rPr>
                <w:rFonts w:asciiTheme="majorHAnsi" w:hAnsiTheme="majorHAnsi" w:cstheme="majorHAnsi"/>
                <w:color w:val="000000" w:themeColor="text1"/>
                <w:sz w:val="26"/>
                <w:szCs w:val="26"/>
                <w:lang w:val="en-US"/>
              </w:rPr>
            </w:pPr>
            <w:r>
              <w:rPr>
                <w:rFonts w:asciiTheme="majorHAnsi" w:hAnsiTheme="majorHAnsi" w:cstheme="majorHAnsi"/>
                <w:color w:val="000000" w:themeColor="text1"/>
                <w:sz w:val="26"/>
                <w:szCs w:val="26"/>
                <w:lang w:val="en-US"/>
              </w:rPr>
              <w:t xml:space="preserve">Ghép Điều </w:t>
            </w:r>
            <w:r w:rsidR="00864330">
              <w:rPr>
                <w:rFonts w:asciiTheme="majorHAnsi" w:hAnsiTheme="majorHAnsi" w:cstheme="majorHAnsi"/>
                <w:color w:val="000000" w:themeColor="text1"/>
                <w:sz w:val="26"/>
                <w:szCs w:val="26"/>
                <w:lang w:val="en-US"/>
              </w:rPr>
              <w:t>9</w:t>
            </w:r>
          </w:p>
        </w:tc>
        <w:tc>
          <w:tcPr>
            <w:tcW w:w="2268" w:type="dxa"/>
          </w:tcPr>
          <w:p w14:paraId="5951E572" w14:textId="77777777" w:rsidR="005A6030" w:rsidRPr="002B2578" w:rsidRDefault="005A6030" w:rsidP="002B2578">
            <w:pPr>
              <w:spacing w:before="60" w:after="60" w:line="240" w:lineRule="auto"/>
              <w:ind w:firstLine="0"/>
              <w:jc w:val="both"/>
              <w:rPr>
                <w:rFonts w:asciiTheme="majorHAnsi" w:hAnsiTheme="majorHAnsi" w:cstheme="majorHAnsi"/>
                <w:color w:val="000000" w:themeColor="text1"/>
                <w:sz w:val="26"/>
                <w:szCs w:val="26"/>
              </w:rPr>
            </w:pPr>
          </w:p>
        </w:tc>
      </w:tr>
      <w:tr w:rsidR="007E596F" w:rsidRPr="002B2578" w14:paraId="12C6ADF0" w14:textId="77777777" w:rsidTr="009F144E">
        <w:tc>
          <w:tcPr>
            <w:tcW w:w="6091" w:type="dxa"/>
          </w:tcPr>
          <w:p w14:paraId="27F767C5" w14:textId="77777777" w:rsidR="007E596F" w:rsidRPr="002B2578" w:rsidRDefault="007E596F" w:rsidP="002B2578">
            <w:pPr>
              <w:shd w:val="clear" w:color="auto" w:fill="FFFFFF"/>
              <w:spacing w:before="60" w:after="60" w:line="240" w:lineRule="auto"/>
              <w:ind w:firstLine="0"/>
              <w:jc w:val="both"/>
              <w:rPr>
                <w:rFonts w:asciiTheme="majorHAnsi" w:eastAsia="Times New Roman" w:hAnsiTheme="majorHAnsi" w:cstheme="majorHAnsi"/>
                <w:b/>
                <w:bCs/>
                <w:color w:val="000000"/>
                <w:sz w:val="26"/>
                <w:szCs w:val="26"/>
                <w:lang w:val="pt-BR" w:eastAsia="en-GB"/>
              </w:rPr>
            </w:pPr>
          </w:p>
        </w:tc>
        <w:tc>
          <w:tcPr>
            <w:tcW w:w="6945" w:type="dxa"/>
          </w:tcPr>
          <w:p w14:paraId="71806C5F" w14:textId="19320338" w:rsidR="007E596F" w:rsidRPr="002B2578" w:rsidRDefault="007E596F" w:rsidP="002B2578">
            <w:pPr>
              <w:spacing w:before="60" w:after="60" w:line="240" w:lineRule="auto"/>
              <w:ind w:firstLine="0"/>
              <w:jc w:val="both"/>
              <w:rPr>
                <w:rFonts w:asciiTheme="majorHAnsi" w:hAnsiTheme="majorHAnsi" w:cstheme="majorHAnsi"/>
                <w:b/>
                <w:bCs/>
                <w:color w:val="000000" w:themeColor="text1"/>
                <w:sz w:val="26"/>
                <w:szCs w:val="26"/>
                <w:lang w:val="pt-BR"/>
              </w:rPr>
            </w:pPr>
            <w:r w:rsidRPr="002B2578">
              <w:rPr>
                <w:rFonts w:asciiTheme="majorHAnsi" w:hAnsiTheme="majorHAnsi" w:cstheme="majorHAnsi"/>
                <w:b/>
                <w:bCs/>
                <w:color w:val="000000" w:themeColor="text1"/>
                <w:sz w:val="26"/>
                <w:szCs w:val="26"/>
                <w:lang w:val="pt-BR"/>
              </w:rPr>
              <w:t>Điề</w:t>
            </w:r>
            <w:r w:rsidR="00864330">
              <w:rPr>
                <w:rFonts w:asciiTheme="majorHAnsi" w:hAnsiTheme="majorHAnsi" w:cstheme="majorHAnsi"/>
                <w:b/>
                <w:bCs/>
                <w:color w:val="000000" w:themeColor="text1"/>
                <w:sz w:val="26"/>
                <w:szCs w:val="26"/>
                <w:lang w:val="pt-BR"/>
              </w:rPr>
              <w:t>u 9</w:t>
            </w:r>
            <w:r w:rsidRPr="002B2578">
              <w:rPr>
                <w:rFonts w:asciiTheme="majorHAnsi" w:hAnsiTheme="majorHAnsi" w:cstheme="majorHAnsi"/>
                <w:b/>
                <w:bCs/>
                <w:color w:val="000000" w:themeColor="text1"/>
                <w:sz w:val="26"/>
                <w:szCs w:val="26"/>
                <w:lang w:val="pt-BR"/>
              </w:rPr>
              <w:t>. Nhân sự khác</w:t>
            </w:r>
          </w:p>
          <w:p w14:paraId="45113A45" w14:textId="77777777" w:rsidR="005F7A0B" w:rsidRPr="005F7A0B" w:rsidRDefault="005F7A0B" w:rsidP="005F7A0B">
            <w:pPr>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5F7A0B">
              <w:rPr>
                <w:rFonts w:asciiTheme="majorHAnsi" w:eastAsia="Times New Roman" w:hAnsiTheme="majorHAnsi" w:cstheme="majorHAnsi"/>
                <w:bCs/>
                <w:color w:val="000000"/>
                <w:sz w:val="26"/>
                <w:szCs w:val="26"/>
                <w:lang w:val="pt-BR" w:eastAsia="en-GB"/>
              </w:rPr>
              <w:t xml:space="preserve">1. Kế toán, thủ quỹ của trung tâm học tập cộng đồng do kế toán, thủ quỹ của Ủy ban nhân dân cấp xã kiêm nhiệm, được hưởng </w:t>
            </w:r>
            <w:r w:rsidRPr="005F7A0B">
              <w:rPr>
                <w:rFonts w:asciiTheme="majorHAnsi" w:eastAsia="Times New Roman" w:hAnsiTheme="majorHAnsi" w:cstheme="majorHAnsi"/>
                <w:bCs/>
                <w:color w:val="000000"/>
                <w:sz w:val="26"/>
                <w:szCs w:val="26"/>
                <w:lang w:val="pt-BR" w:eastAsia="en-GB"/>
              </w:rPr>
              <w:lastRenderedPageBreak/>
              <w:t>chế độ phụ cấp do Hội đồng nhân dân xã quy định trên cơ sở tự cân đối ngân sách địa phương.</w:t>
            </w:r>
          </w:p>
          <w:p w14:paraId="40F540A8" w14:textId="77777777" w:rsidR="005F7A0B" w:rsidRPr="005F7A0B" w:rsidRDefault="005F7A0B" w:rsidP="005F7A0B">
            <w:pPr>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5F7A0B">
              <w:rPr>
                <w:rFonts w:asciiTheme="majorHAnsi" w:eastAsia="Times New Roman" w:hAnsiTheme="majorHAnsi" w:cstheme="majorHAnsi"/>
                <w:bCs/>
                <w:color w:val="000000"/>
                <w:sz w:val="26"/>
                <w:szCs w:val="26"/>
                <w:lang w:val="pt-BR" w:eastAsia="en-GB"/>
              </w:rPr>
              <w:t xml:space="preserve">2. Nhân sự khác tham gia vào các hoạt động của trung tâm học tập cộng đồng gồm: </w:t>
            </w:r>
          </w:p>
          <w:p w14:paraId="1BBE53D6" w14:textId="77777777" w:rsidR="005F7A0B" w:rsidRPr="005F7A0B" w:rsidRDefault="005F7A0B" w:rsidP="005F7A0B">
            <w:pPr>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5F7A0B">
              <w:rPr>
                <w:rFonts w:asciiTheme="majorHAnsi" w:eastAsia="Times New Roman" w:hAnsiTheme="majorHAnsi" w:cstheme="majorHAnsi"/>
                <w:bCs/>
                <w:color w:val="000000"/>
                <w:sz w:val="26"/>
                <w:szCs w:val="26"/>
                <w:lang w:val="pt-BR" w:eastAsia="en-GB"/>
              </w:rPr>
              <w:t>a) Công chức, viên chức làm việc theo chế độ kiêm nhiệm;</w:t>
            </w:r>
          </w:p>
          <w:p w14:paraId="6FA2F44F" w14:textId="77777777" w:rsidR="005F7A0B" w:rsidRPr="005F7A0B" w:rsidRDefault="005F7A0B" w:rsidP="005F7A0B">
            <w:pPr>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5F7A0B">
              <w:rPr>
                <w:rFonts w:asciiTheme="majorHAnsi" w:eastAsia="Times New Roman" w:hAnsiTheme="majorHAnsi" w:cstheme="majorHAnsi"/>
                <w:bCs/>
                <w:color w:val="000000"/>
                <w:sz w:val="26"/>
                <w:szCs w:val="26"/>
                <w:lang w:val="pt-BR" w:eastAsia="en-GB"/>
              </w:rPr>
              <w:t>b) Người làm việc theo chế độ hợp đồng;</w:t>
            </w:r>
          </w:p>
          <w:p w14:paraId="5983640C" w14:textId="77777777" w:rsidR="005F7A0B" w:rsidRPr="005F7A0B" w:rsidRDefault="005F7A0B" w:rsidP="005F7A0B">
            <w:pPr>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5F7A0B">
              <w:rPr>
                <w:rFonts w:asciiTheme="majorHAnsi" w:eastAsia="Times New Roman" w:hAnsiTheme="majorHAnsi" w:cstheme="majorHAnsi"/>
                <w:bCs/>
                <w:color w:val="000000"/>
                <w:sz w:val="26"/>
                <w:szCs w:val="26"/>
                <w:lang w:val="pt-BR" w:eastAsia="en-GB"/>
              </w:rPr>
              <w:t>c) Người tham gia giảng dạy bao gồm giáo viên, báo cáo viên, tuyên truyền viên, hướng dẫn viên, cộng tác viên và các lực lượng khác tham gia hoạt động giáo dục của trung tâm.</w:t>
            </w:r>
          </w:p>
          <w:p w14:paraId="20A20930" w14:textId="77777777" w:rsidR="005F7A0B" w:rsidRPr="005F7A0B" w:rsidRDefault="005F7A0B" w:rsidP="005F7A0B">
            <w:pPr>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5F7A0B">
              <w:rPr>
                <w:rFonts w:asciiTheme="majorHAnsi" w:eastAsia="Times New Roman" w:hAnsiTheme="majorHAnsi" w:cstheme="majorHAnsi"/>
                <w:bCs/>
                <w:color w:val="000000"/>
                <w:sz w:val="26"/>
                <w:szCs w:val="26"/>
                <w:lang w:val="pt-BR" w:eastAsia="en-GB"/>
              </w:rPr>
              <w:t>3. Việc sử dụng nhân sự quy định tại khoản 2 Điều này phải bảo đảm:</w:t>
            </w:r>
          </w:p>
          <w:p w14:paraId="03472E57" w14:textId="77777777" w:rsidR="005F7A0B" w:rsidRPr="005F7A0B" w:rsidRDefault="005F7A0B" w:rsidP="005F7A0B">
            <w:pPr>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5F7A0B">
              <w:rPr>
                <w:rFonts w:asciiTheme="majorHAnsi" w:eastAsia="Times New Roman" w:hAnsiTheme="majorHAnsi" w:cstheme="majorHAnsi"/>
                <w:bCs/>
                <w:color w:val="000000"/>
                <w:sz w:val="26"/>
                <w:szCs w:val="26"/>
                <w:lang w:val="pt-BR" w:eastAsia="en-GB"/>
              </w:rPr>
              <w:t>a) Phù hợp với vị trí việc làm và chức năng, nhiệm vụ của Trung tâm;</w:t>
            </w:r>
          </w:p>
          <w:p w14:paraId="5CC9600C" w14:textId="77777777" w:rsidR="005F7A0B" w:rsidRPr="005F7A0B" w:rsidRDefault="005F7A0B" w:rsidP="005F7A0B">
            <w:pPr>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5F7A0B">
              <w:rPr>
                <w:rFonts w:asciiTheme="majorHAnsi" w:eastAsia="Times New Roman" w:hAnsiTheme="majorHAnsi" w:cstheme="majorHAnsi"/>
                <w:bCs/>
                <w:color w:val="000000"/>
                <w:sz w:val="26"/>
                <w:szCs w:val="26"/>
                <w:lang w:val="pt-BR" w:eastAsia="en-GB"/>
              </w:rPr>
              <w:t>b) Không làm tăng biên chế công chức cấp xã;</w:t>
            </w:r>
          </w:p>
          <w:p w14:paraId="5954C3F6" w14:textId="34769F27" w:rsidR="007E596F" w:rsidRPr="002B2578" w:rsidRDefault="005F7A0B" w:rsidP="005F7A0B">
            <w:pPr>
              <w:spacing w:before="60" w:after="60" w:line="240" w:lineRule="auto"/>
              <w:ind w:firstLine="0"/>
              <w:jc w:val="both"/>
              <w:rPr>
                <w:rFonts w:asciiTheme="majorHAnsi" w:hAnsiTheme="majorHAnsi" w:cstheme="majorHAnsi"/>
                <w:color w:val="000000" w:themeColor="text1"/>
                <w:sz w:val="26"/>
                <w:szCs w:val="26"/>
                <w:lang w:val="pt-BR"/>
              </w:rPr>
            </w:pPr>
            <w:r w:rsidRPr="005F7A0B">
              <w:rPr>
                <w:rFonts w:asciiTheme="majorHAnsi" w:eastAsia="Times New Roman" w:hAnsiTheme="majorHAnsi" w:cstheme="majorHAnsi"/>
                <w:bCs/>
                <w:color w:val="000000"/>
                <w:sz w:val="26"/>
                <w:szCs w:val="26"/>
                <w:lang w:val="pt-BR" w:eastAsia="en-GB"/>
              </w:rPr>
              <w:t>c) Bảo đảm hiệu quả hoạt động và tiết kiệm ngân sách.</w:t>
            </w:r>
          </w:p>
        </w:tc>
        <w:tc>
          <w:tcPr>
            <w:tcW w:w="2268" w:type="dxa"/>
          </w:tcPr>
          <w:p w14:paraId="23EE9494" w14:textId="6416B022" w:rsidR="007E596F" w:rsidRPr="0073779B" w:rsidRDefault="0073779B" w:rsidP="002B2578">
            <w:pPr>
              <w:spacing w:before="60" w:after="60" w:line="240" w:lineRule="auto"/>
              <w:ind w:firstLine="0"/>
              <w:jc w:val="both"/>
              <w:rPr>
                <w:rFonts w:asciiTheme="majorHAnsi" w:hAnsiTheme="majorHAnsi" w:cstheme="majorHAnsi"/>
                <w:color w:val="000000" w:themeColor="text1"/>
                <w:sz w:val="26"/>
                <w:szCs w:val="26"/>
                <w:lang w:val="pt-BR"/>
              </w:rPr>
            </w:pPr>
            <w:r w:rsidRPr="00BD2062">
              <w:rPr>
                <w:rFonts w:asciiTheme="majorHAnsi" w:hAnsiTheme="majorHAnsi" w:cstheme="majorHAnsi"/>
                <w:color w:val="000000" w:themeColor="text1"/>
                <w:sz w:val="26"/>
                <w:szCs w:val="26"/>
                <w:lang w:val="pt-BR"/>
              </w:rPr>
              <w:lastRenderedPageBreak/>
              <w:t xml:space="preserve">Kế thừa quy định hiện hành nhưng tăng cường tự chủ cho địa phương và </w:t>
            </w:r>
            <w:r w:rsidRPr="00BD2062">
              <w:rPr>
                <w:rFonts w:asciiTheme="majorHAnsi" w:hAnsiTheme="majorHAnsi" w:cstheme="majorHAnsi"/>
                <w:color w:val="000000" w:themeColor="text1"/>
                <w:sz w:val="26"/>
                <w:szCs w:val="26"/>
                <w:lang w:val="pt-BR"/>
              </w:rPr>
              <w:lastRenderedPageBreak/>
              <w:t>trung tâm để phù hợp với thực tiễn quản lý nhà nước và đảm bảo hiệu lực, hiệu quả của TTHTCĐ</w:t>
            </w:r>
            <w:r>
              <w:rPr>
                <w:rFonts w:asciiTheme="majorHAnsi" w:hAnsiTheme="majorHAnsi" w:cstheme="majorHAnsi"/>
                <w:color w:val="000000" w:themeColor="text1"/>
                <w:sz w:val="26"/>
                <w:szCs w:val="26"/>
                <w:lang w:val="pt-BR"/>
              </w:rPr>
              <w:t>.</w:t>
            </w:r>
          </w:p>
        </w:tc>
      </w:tr>
      <w:tr w:rsidR="005A6030" w:rsidRPr="002B2578" w14:paraId="25DB91AF" w14:textId="77777777" w:rsidTr="009F144E">
        <w:tc>
          <w:tcPr>
            <w:tcW w:w="6091" w:type="dxa"/>
          </w:tcPr>
          <w:p w14:paraId="357E8AAE" w14:textId="59A3B4A6" w:rsidR="005C3B30" w:rsidRPr="002B2578" w:rsidRDefault="005C3B30" w:rsidP="002B2578">
            <w:pPr>
              <w:shd w:val="clear" w:color="auto" w:fill="FFFFFF"/>
              <w:spacing w:before="60" w:after="60" w:line="240" w:lineRule="auto"/>
              <w:ind w:firstLine="0"/>
              <w:jc w:val="center"/>
              <w:rPr>
                <w:rFonts w:asciiTheme="majorHAnsi" w:eastAsia="Times New Roman" w:hAnsiTheme="majorHAnsi" w:cstheme="majorHAnsi"/>
                <w:color w:val="000000"/>
                <w:sz w:val="26"/>
                <w:szCs w:val="26"/>
                <w:lang w:val="pt-BR" w:eastAsia="en-GB"/>
              </w:rPr>
            </w:pPr>
            <w:bookmarkStart w:id="19" w:name="chuong_3"/>
            <w:r w:rsidRPr="002B2578">
              <w:rPr>
                <w:rFonts w:asciiTheme="majorHAnsi" w:eastAsia="Times New Roman" w:hAnsiTheme="majorHAnsi" w:cstheme="majorHAnsi"/>
                <w:b/>
                <w:bCs/>
                <w:color w:val="000000"/>
                <w:sz w:val="26"/>
                <w:szCs w:val="26"/>
                <w:lang w:val="pt-BR" w:eastAsia="en-GB"/>
              </w:rPr>
              <w:lastRenderedPageBreak/>
              <w:t>Chương III</w:t>
            </w:r>
            <w:bookmarkEnd w:id="19"/>
          </w:p>
          <w:p w14:paraId="5841559F" w14:textId="3076E836" w:rsidR="005A6030" w:rsidRPr="002B2578" w:rsidRDefault="005C3B30" w:rsidP="002B2578">
            <w:pPr>
              <w:shd w:val="clear" w:color="auto" w:fill="FFFFFF"/>
              <w:spacing w:before="60" w:after="60" w:line="240" w:lineRule="auto"/>
              <w:ind w:firstLine="0"/>
              <w:jc w:val="center"/>
              <w:rPr>
                <w:rFonts w:asciiTheme="majorHAnsi" w:eastAsia="Times New Roman" w:hAnsiTheme="majorHAnsi" w:cstheme="majorHAnsi"/>
                <w:color w:val="000000"/>
                <w:sz w:val="26"/>
                <w:szCs w:val="26"/>
                <w:lang w:val="pt-BR" w:eastAsia="en-GB"/>
              </w:rPr>
            </w:pPr>
            <w:bookmarkStart w:id="20" w:name="chuong_3_name"/>
            <w:r w:rsidRPr="002B2578">
              <w:rPr>
                <w:rFonts w:asciiTheme="majorHAnsi" w:eastAsia="Times New Roman" w:hAnsiTheme="majorHAnsi" w:cstheme="majorHAnsi"/>
                <w:b/>
                <w:bCs/>
                <w:color w:val="000000"/>
                <w:sz w:val="26"/>
                <w:szCs w:val="26"/>
                <w:lang w:val="pt-BR" w:eastAsia="en-GB"/>
              </w:rPr>
              <w:t>CÁC HOẠT ĐỘNG GIÁO DỤC</w:t>
            </w:r>
            <w:bookmarkEnd w:id="20"/>
          </w:p>
        </w:tc>
        <w:tc>
          <w:tcPr>
            <w:tcW w:w="6945" w:type="dxa"/>
          </w:tcPr>
          <w:p w14:paraId="6E9CD94A" w14:textId="77777777" w:rsidR="00F16051" w:rsidRPr="002B2578" w:rsidRDefault="00F16051" w:rsidP="002B2578">
            <w:pPr>
              <w:shd w:val="clear" w:color="auto" w:fill="FFFFFF"/>
              <w:spacing w:before="60" w:after="60" w:line="240" w:lineRule="auto"/>
              <w:ind w:firstLine="0"/>
              <w:jc w:val="center"/>
              <w:rPr>
                <w:rFonts w:asciiTheme="majorHAnsi" w:eastAsia="Times New Roman" w:hAnsiTheme="majorHAnsi" w:cstheme="majorHAnsi"/>
                <w:color w:val="000000"/>
                <w:sz w:val="26"/>
                <w:szCs w:val="26"/>
                <w:lang w:val="pt-BR" w:eastAsia="en-GB"/>
              </w:rPr>
            </w:pPr>
            <w:r w:rsidRPr="002B2578">
              <w:rPr>
                <w:rFonts w:asciiTheme="majorHAnsi" w:eastAsia="Times New Roman" w:hAnsiTheme="majorHAnsi" w:cstheme="majorHAnsi"/>
                <w:b/>
                <w:bCs/>
                <w:color w:val="000000"/>
                <w:sz w:val="26"/>
                <w:szCs w:val="26"/>
                <w:lang w:val="pt-BR" w:eastAsia="en-GB"/>
              </w:rPr>
              <w:t>Chương III</w:t>
            </w:r>
          </w:p>
          <w:p w14:paraId="5D7E9844" w14:textId="4832E1AE" w:rsidR="005A6030" w:rsidRPr="0073779B" w:rsidRDefault="00F16051" w:rsidP="0073779B">
            <w:pPr>
              <w:shd w:val="clear" w:color="auto" w:fill="FFFFFF"/>
              <w:spacing w:before="60" w:after="60" w:line="240" w:lineRule="auto"/>
              <w:ind w:firstLine="0"/>
              <w:jc w:val="center"/>
              <w:rPr>
                <w:rFonts w:asciiTheme="majorHAnsi" w:eastAsia="Times New Roman" w:hAnsiTheme="majorHAnsi" w:cstheme="majorHAnsi"/>
                <w:b/>
                <w:bCs/>
                <w:color w:val="000000"/>
                <w:sz w:val="26"/>
                <w:szCs w:val="26"/>
                <w:lang w:val="pt-BR" w:eastAsia="en-GB"/>
              </w:rPr>
            </w:pPr>
            <w:r w:rsidRPr="002B2578">
              <w:rPr>
                <w:rFonts w:asciiTheme="majorHAnsi" w:eastAsia="Times New Roman" w:hAnsiTheme="majorHAnsi" w:cstheme="majorHAnsi"/>
                <w:b/>
                <w:bCs/>
                <w:color w:val="000000"/>
                <w:sz w:val="26"/>
                <w:szCs w:val="26"/>
                <w:lang w:val="pt-BR" w:eastAsia="en-GB"/>
              </w:rPr>
              <w:t>CÁC HOẠT ĐỘNG GIÁO DỤC</w:t>
            </w:r>
            <w:r w:rsidR="00B76FF6">
              <w:rPr>
                <w:rFonts w:asciiTheme="majorHAnsi" w:eastAsia="Times New Roman" w:hAnsiTheme="majorHAnsi" w:cstheme="majorHAnsi"/>
                <w:b/>
                <w:bCs/>
                <w:color w:val="000000"/>
                <w:sz w:val="26"/>
                <w:szCs w:val="26"/>
                <w:lang w:val="pt-BR" w:eastAsia="en-GB"/>
              </w:rPr>
              <w:t>, ĐÀO TẠO</w:t>
            </w:r>
            <w:r w:rsidR="008F612D">
              <w:rPr>
                <w:rFonts w:asciiTheme="majorHAnsi" w:eastAsia="Times New Roman" w:hAnsiTheme="majorHAnsi" w:cstheme="majorHAnsi"/>
                <w:b/>
                <w:bCs/>
                <w:color w:val="000000"/>
                <w:sz w:val="26"/>
                <w:szCs w:val="26"/>
                <w:lang w:val="pt-BR" w:eastAsia="en-GB"/>
              </w:rPr>
              <w:t xml:space="preserve"> </w:t>
            </w:r>
          </w:p>
        </w:tc>
        <w:tc>
          <w:tcPr>
            <w:tcW w:w="2268" w:type="dxa"/>
          </w:tcPr>
          <w:p w14:paraId="5CA44AEF" w14:textId="0C7AE63C" w:rsidR="005A6030" w:rsidRPr="002B2578" w:rsidRDefault="0073779B" w:rsidP="0073779B">
            <w:pPr>
              <w:spacing w:before="60" w:after="60" w:line="240" w:lineRule="auto"/>
              <w:ind w:firstLine="0"/>
              <w:jc w:val="both"/>
              <w:rPr>
                <w:rFonts w:asciiTheme="majorHAnsi" w:hAnsiTheme="majorHAnsi" w:cstheme="majorHAnsi"/>
                <w:color w:val="000000" w:themeColor="text1"/>
                <w:sz w:val="26"/>
                <w:szCs w:val="26"/>
                <w:lang w:val="pt-BR"/>
              </w:rPr>
            </w:pPr>
            <w:r>
              <w:rPr>
                <w:rFonts w:asciiTheme="majorHAnsi" w:hAnsiTheme="majorHAnsi" w:cstheme="majorHAnsi"/>
                <w:color w:val="000000" w:themeColor="text1"/>
                <w:sz w:val="26"/>
                <w:szCs w:val="26"/>
                <w:lang w:val="pt-BR"/>
              </w:rPr>
              <w:t>Chỉnh sửa tên chương vì bổ sung chức năng đào tạo nghề</w:t>
            </w:r>
          </w:p>
        </w:tc>
      </w:tr>
      <w:tr w:rsidR="005A6030" w:rsidRPr="002B2578" w14:paraId="1FEEFFB6" w14:textId="77777777" w:rsidTr="009F144E">
        <w:tc>
          <w:tcPr>
            <w:tcW w:w="6091" w:type="dxa"/>
          </w:tcPr>
          <w:p w14:paraId="5362083B" w14:textId="33813C80" w:rsidR="005C3B30" w:rsidRPr="002B2578" w:rsidRDefault="005C3B30"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bookmarkStart w:id="21" w:name="dieu_15"/>
            <w:r w:rsidRPr="002B2578">
              <w:rPr>
                <w:rFonts w:asciiTheme="majorHAnsi" w:eastAsia="Times New Roman" w:hAnsiTheme="majorHAnsi" w:cstheme="majorHAnsi"/>
                <w:b/>
                <w:bCs/>
                <w:color w:val="000000"/>
                <w:sz w:val="26"/>
                <w:szCs w:val="26"/>
                <w:lang w:val="pt-BR" w:eastAsia="en-GB"/>
              </w:rPr>
              <w:t>Điều 15. Chương trình giáo dục, kế hoạch học tập</w:t>
            </w:r>
            <w:bookmarkEnd w:id="21"/>
          </w:p>
          <w:p w14:paraId="72E2A569" w14:textId="77777777" w:rsidR="005C3B30" w:rsidRPr="002B2578" w:rsidRDefault="005C3B30"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2B2578">
              <w:rPr>
                <w:rFonts w:asciiTheme="majorHAnsi" w:eastAsia="Times New Roman" w:hAnsiTheme="majorHAnsi" w:cstheme="majorHAnsi"/>
                <w:bCs/>
                <w:color w:val="000000"/>
                <w:sz w:val="26"/>
                <w:szCs w:val="26"/>
                <w:lang w:val="pt-BR" w:eastAsia="en-GB"/>
              </w:rPr>
              <w:t>1. Trung tâm học tập cộng đồng thực hiện các chương trình giáo dục quy định tại </w:t>
            </w:r>
            <w:bookmarkStart w:id="22" w:name="tc_3"/>
            <w:r w:rsidRPr="002B2578">
              <w:rPr>
                <w:rFonts w:asciiTheme="majorHAnsi" w:eastAsia="Times New Roman" w:hAnsiTheme="majorHAnsi" w:cstheme="majorHAnsi"/>
                <w:bCs/>
                <w:color w:val="000000"/>
                <w:sz w:val="26"/>
                <w:szCs w:val="26"/>
                <w:lang w:val="pt-BR" w:eastAsia="en-GB"/>
              </w:rPr>
              <w:t>khoản 1 Điều 4 của Quy chế này</w:t>
            </w:r>
            <w:bookmarkEnd w:id="22"/>
            <w:r w:rsidRPr="002B2578">
              <w:rPr>
                <w:rFonts w:asciiTheme="majorHAnsi" w:eastAsia="Times New Roman" w:hAnsiTheme="majorHAnsi" w:cstheme="majorHAnsi"/>
                <w:bCs/>
                <w:color w:val="000000"/>
                <w:sz w:val="26"/>
                <w:szCs w:val="26"/>
                <w:lang w:val="pt-BR" w:eastAsia="en-GB"/>
              </w:rPr>
              <w:t>.</w:t>
            </w:r>
          </w:p>
          <w:p w14:paraId="57B8494B" w14:textId="16DF4735" w:rsidR="005A6030" w:rsidRPr="002B2578" w:rsidRDefault="005C3B30"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2B2578">
              <w:rPr>
                <w:rFonts w:asciiTheme="majorHAnsi" w:eastAsia="Times New Roman" w:hAnsiTheme="majorHAnsi" w:cstheme="majorHAnsi"/>
                <w:bCs/>
                <w:color w:val="000000"/>
                <w:sz w:val="26"/>
                <w:szCs w:val="26"/>
                <w:lang w:val="pt-BR" w:eastAsia="en-GB"/>
              </w:rPr>
              <w:t>2. Giám đốc trung tâm học tập cộng đồng xây dựng kế hoạch dạy học và thời gian biểu cụ thể phù hợp với từng chương trình giáo dục.</w:t>
            </w:r>
          </w:p>
        </w:tc>
        <w:tc>
          <w:tcPr>
            <w:tcW w:w="6945" w:type="dxa"/>
          </w:tcPr>
          <w:p w14:paraId="1A167E89" w14:textId="225BB292" w:rsidR="00F16051" w:rsidRPr="002B2578" w:rsidRDefault="00F16051"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2B2578">
              <w:rPr>
                <w:rFonts w:asciiTheme="majorHAnsi" w:eastAsia="Times New Roman" w:hAnsiTheme="majorHAnsi" w:cstheme="majorHAnsi"/>
                <w:b/>
                <w:bCs/>
                <w:color w:val="000000"/>
                <w:sz w:val="26"/>
                <w:szCs w:val="26"/>
                <w:lang w:val="pt-BR" w:eastAsia="en-GB"/>
              </w:rPr>
              <w:t xml:space="preserve">Điều </w:t>
            </w:r>
            <w:r w:rsidR="005F7A0B">
              <w:rPr>
                <w:rFonts w:asciiTheme="majorHAnsi" w:eastAsia="Times New Roman" w:hAnsiTheme="majorHAnsi" w:cstheme="majorHAnsi"/>
                <w:b/>
                <w:bCs/>
                <w:color w:val="000000"/>
                <w:sz w:val="26"/>
                <w:szCs w:val="26"/>
                <w:lang w:val="pt-BR" w:eastAsia="en-GB"/>
              </w:rPr>
              <w:t>10</w:t>
            </w:r>
            <w:r w:rsidRPr="002B2578">
              <w:rPr>
                <w:rFonts w:asciiTheme="majorHAnsi" w:eastAsia="Times New Roman" w:hAnsiTheme="majorHAnsi" w:cstheme="majorHAnsi"/>
                <w:b/>
                <w:bCs/>
                <w:color w:val="000000"/>
                <w:sz w:val="26"/>
                <w:szCs w:val="26"/>
                <w:lang w:val="pt-BR" w:eastAsia="en-GB"/>
              </w:rPr>
              <w:t xml:space="preserve">. </w:t>
            </w:r>
            <w:r w:rsidRPr="002B2578">
              <w:rPr>
                <w:rFonts w:asciiTheme="majorHAnsi" w:eastAsia="Times New Roman" w:hAnsiTheme="majorHAnsi" w:cstheme="majorHAnsi"/>
                <w:b/>
                <w:bCs/>
                <w:color w:val="FF0000"/>
                <w:sz w:val="26"/>
                <w:szCs w:val="26"/>
                <w:lang w:val="pt-BR" w:eastAsia="en-GB"/>
              </w:rPr>
              <w:t xml:space="preserve">Chương trình, </w:t>
            </w:r>
            <w:r w:rsidRPr="002B2578">
              <w:rPr>
                <w:rFonts w:asciiTheme="majorHAnsi" w:eastAsia="Times New Roman" w:hAnsiTheme="majorHAnsi" w:cstheme="majorHAnsi"/>
                <w:b/>
                <w:bCs/>
                <w:color w:val="000000"/>
                <w:sz w:val="26"/>
                <w:szCs w:val="26"/>
                <w:lang w:val="pt-BR" w:eastAsia="en-GB"/>
              </w:rPr>
              <w:t>kế hoạch học tập</w:t>
            </w:r>
          </w:p>
          <w:p w14:paraId="01140A9F" w14:textId="77777777" w:rsidR="005F7A0B" w:rsidRPr="005F7A0B" w:rsidRDefault="005F7A0B" w:rsidP="005F7A0B">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5F7A0B">
              <w:rPr>
                <w:rFonts w:asciiTheme="majorHAnsi" w:eastAsia="Times New Roman" w:hAnsiTheme="majorHAnsi" w:cstheme="majorHAnsi"/>
                <w:bCs/>
                <w:color w:val="000000"/>
                <w:sz w:val="26"/>
                <w:szCs w:val="26"/>
                <w:lang w:val="pt-BR" w:eastAsia="en-GB"/>
              </w:rPr>
              <w:t>1. Trung tâm học tập cộng đồng thực hiện các chương trình quy định tại điểm b khoản 2 và điểm a khoản 3 Điều 3 của Quy chế này.</w:t>
            </w:r>
          </w:p>
          <w:p w14:paraId="78E82470" w14:textId="77777777" w:rsidR="005F7A0B" w:rsidRPr="005F7A0B" w:rsidRDefault="005F7A0B" w:rsidP="005F7A0B">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5F7A0B">
              <w:rPr>
                <w:rFonts w:asciiTheme="majorHAnsi" w:eastAsia="Times New Roman" w:hAnsiTheme="majorHAnsi" w:cstheme="majorHAnsi"/>
                <w:bCs/>
                <w:color w:val="000000"/>
                <w:sz w:val="26"/>
                <w:szCs w:val="26"/>
                <w:lang w:val="pt-BR" w:eastAsia="en-GB"/>
              </w:rPr>
              <w:t>2. Giám đốc trung tâm học tập cộng đồng xây dựng kế hoạch dạy học và thời gian biểu cụ thể phù hợp với từng chương trình giáo dục quy định tại điểm b khoản 2 Điều 3 Quy chế này.</w:t>
            </w:r>
          </w:p>
          <w:p w14:paraId="53E09C62" w14:textId="7CCAE31B" w:rsidR="000B3809" w:rsidRPr="002B2578" w:rsidRDefault="005F7A0B" w:rsidP="005F7A0B">
            <w:pPr>
              <w:spacing w:before="60" w:after="60" w:line="240" w:lineRule="auto"/>
              <w:ind w:firstLine="0"/>
              <w:jc w:val="both"/>
              <w:rPr>
                <w:rFonts w:asciiTheme="majorHAnsi" w:hAnsiTheme="majorHAnsi" w:cstheme="majorHAnsi"/>
                <w:color w:val="000000" w:themeColor="text1"/>
                <w:sz w:val="26"/>
                <w:szCs w:val="26"/>
              </w:rPr>
            </w:pPr>
            <w:r w:rsidRPr="005F7A0B">
              <w:rPr>
                <w:rFonts w:asciiTheme="majorHAnsi" w:eastAsia="Times New Roman" w:hAnsiTheme="majorHAnsi" w:cstheme="majorHAnsi"/>
                <w:bCs/>
                <w:color w:val="000000"/>
                <w:sz w:val="26"/>
                <w:szCs w:val="26"/>
                <w:lang w:val="pt-BR" w:eastAsia="en-GB"/>
              </w:rPr>
              <w:t>3. Kế hoạch học tập đối với các chương trình đào tạo giáo dục nghề nghiệp quy định tại điểm a khoản 3 Điều 3 Quy chế này thực hiện theo quy định của Bộ trưởng Bộ Giáo dục và Đào tạo.</w:t>
            </w:r>
          </w:p>
        </w:tc>
        <w:tc>
          <w:tcPr>
            <w:tcW w:w="2268" w:type="dxa"/>
          </w:tcPr>
          <w:p w14:paraId="631FAA63" w14:textId="0F402949" w:rsidR="0095674D" w:rsidRPr="0073779B" w:rsidRDefault="0095674D" w:rsidP="002B2578">
            <w:pPr>
              <w:spacing w:before="60" w:after="60" w:line="240" w:lineRule="auto"/>
              <w:ind w:firstLine="0"/>
              <w:jc w:val="both"/>
              <w:rPr>
                <w:rFonts w:asciiTheme="majorHAnsi" w:hAnsiTheme="majorHAnsi" w:cstheme="majorHAnsi"/>
                <w:color w:val="000000" w:themeColor="text1"/>
                <w:sz w:val="26"/>
                <w:szCs w:val="26"/>
              </w:rPr>
            </w:pPr>
            <w:r w:rsidRPr="002B2578">
              <w:rPr>
                <w:rFonts w:asciiTheme="majorHAnsi" w:hAnsiTheme="majorHAnsi" w:cstheme="majorHAnsi"/>
                <w:color w:val="000000" w:themeColor="text1"/>
                <w:sz w:val="26"/>
                <w:szCs w:val="26"/>
              </w:rPr>
              <w:t>Kế thừ</w:t>
            </w:r>
            <w:r w:rsidR="0073779B">
              <w:rPr>
                <w:rFonts w:asciiTheme="majorHAnsi" w:hAnsiTheme="majorHAnsi" w:cstheme="majorHAnsi"/>
                <w:color w:val="000000" w:themeColor="text1"/>
                <w:sz w:val="26"/>
                <w:szCs w:val="26"/>
              </w:rPr>
              <w:t xml:space="preserve">a các nội dung về </w:t>
            </w:r>
            <w:r w:rsidR="0073779B" w:rsidRPr="0073779B">
              <w:rPr>
                <w:rFonts w:asciiTheme="majorHAnsi" w:hAnsiTheme="majorHAnsi" w:cstheme="majorHAnsi"/>
                <w:color w:val="000000" w:themeColor="text1"/>
                <w:sz w:val="26"/>
                <w:szCs w:val="26"/>
              </w:rPr>
              <w:t>chương trình giáo dụ</w:t>
            </w:r>
            <w:r w:rsidR="0073779B">
              <w:rPr>
                <w:rFonts w:asciiTheme="majorHAnsi" w:hAnsiTheme="majorHAnsi" w:cstheme="majorHAnsi"/>
                <w:color w:val="000000" w:themeColor="text1"/>
                <w:sz w:val="26"/>
                <w:szCs w:val="26"/>
              </w:rPr>
              <w:t>c</w:t>
            </w:r>
            <w:r w:rsidR="0073779B" w:rsidRPr="0073779B">
              <w:rPr>
                <w:rFonts w:asciiTheme="majorHAnsi" w:hAnsiTheme="majorHAnsi" w:cstheme="majorHAnsi"/>
                <w:color w:val="000000" w:themeColor="text1"/>
                <w:sz w:val="26"/>
                <w:szCs w:val="26"/>
              </w:rPr>
              <w:t xml:space="preserve"> trong quy định hiện hành</w:t>
            </w:r>
          </w:p>
          <w:p w14:paraId="6ADC4925" w14:textId="12BE999E" w:rsidR="005A6030" w:rsidRPr="002B2578" w:rsidRDefault="0095674D" w:rsidP="002B2578">
            <w:pPr>
              <w:spacing w:before="60" w:after="60" w:line="240" w:lineRule="auto"/>
              <w:ind w:firstLine="0"/>
              <w:jc w:val="both"/>
              <w:rPr>
                <w:rFonts w:asciiTheme="majorHAnsi" w:hAnsiTheme="majorHAnsi" w:cstheme="majorHAnsi"/>
                <w:color w:val="000000" w:themeColor="text1"/>
                <w:sz w:val="26"/>
                <w:szCs w:val="26"/>
              </w:rPr>
            </w:pPr>
            <w:r w:rsidRPr="002B2578">
              <w:rPr>
                <w:rFonts w:asciiTheme="majorHAnsi" w:hAnsiTheme="majorHAnsi" w:cstheme="majorHAnsi"/>
                <w:color w:val="000000" w:themeColor="text1"/>
                <w:sz w:val="26"/>
                <w:szCs w:val="26"/>
              </w:rPr>
              <w:t>Bổ sung:</w:t>
            </w:r>
            <w:r w:rsidR="00F16051" w:rsidRPr="002B2578">
              <w:rPr>
                <w:rFonts w:asciiTheme="majorHAnsi" w:hAnsiTheme="majorHAnsi" w:cstheme="majorHAnsi"/>
                <w:color w:val="000000" w:themeColor="text1"/>
                <w:sz w:val="26"/>
                <w:szCs w:val="26"/>
                <w:lang w:val="pt-BR"/>
              </w:rPr>
              <w:t xml:space="preserve"> chương trình đào tạo nghề vì chức năng thay đổi</w:t>
            </w:r>
          </w:p>
        </w:tc>
      </w:tr>
      <w:tr w:rsidR="00F16051" w:rsidRPr="002B2578" w14:paraId="6AA17736" w14:textId="77777777" w:rsidTr="009F144E">
        <w:tc>
          <w:tcPr>
            <w:tcW w:w="6091" w:type="dxa"/>
          </w:tcPr>
          <w:p w14:paraId="341B9ED3" w14:textId="6156B254" w:rsidR="00F16051" w:rsidRPr="002B2578" w:rsidRDefault="00F16051"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bookmarkStart w:id="23" w:name="dieu_16"/>
            <w:r w:rsidRPr="002B2578">
              <w:rPr>
                <w:rFonts w:asciiTheme="majorHAnsi" w:eastAsia="Times New Roman" w:hAnsiTheme="majorHAnsi" w:cstheme="majorHAnsi"/>
                <w:b/>
                <w:bCs/>
                <w:color w:val="000000"/>
                <w:sz w:val="26"/>
                <w:szCs w:val="26"/>
                <w:lang w:val="pt-BR" w:eastAsia="en-GB"/>
              </w:rPr>
              <w:lastRenderedPageBreak/>
              <w:t>Điều 16. Tài liệu học tập</w:t>
            </w:r>
            <w:bookmarkEnd w:id="23"/>
          </w:p>
          <w:p w14:paraId="2ED4B8EB" w14:textId="1F1DCDE0" w:rsidR="00F16051" w:rsidRPr="002B2578" w:rsidRDefault="00F16051"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2B2578">
              <w:rPr>
                <w:rFonts w:asciiTheme="majorHAnsi" w:eastAsia="Times New Roman" w:hAnsiTheme="majorHAnsi" w:cstheme="majorHAnsi"/>
                <w:bCs/>
                <w:color w:val="000000"/>
                <w:sz w:val="26"/>
                <w:szCs w:val="26"/>
                <w:lang w:val="pt-BR" w:eastAsia="en-GB"/>
              </w:rPr>
              <w:t>Trung tâm học tập cộng đồng sử dụng tài liệu do các Bộ, ngành, các cơ quan chức năng có liên quan biên soạn, các tài liệu địa phương do sở giáo dục và đào tạo và các cơ quan chuyên môn có thẩm quyền quy định hoặc tài liệu do các nhà chuyên môn có kinh nghiệm biên soạn.</w:t>
            </w:r>
          </w:p>
        </w:tc>
        <w:tc>
          <w:tcPr>
            <w:tcW w:w="6945" w:type="dxa"/>
          </w:tcPr>
          <w:p w14:paraId="4E09377A" w14:textId="3F89F222" w:rsidR="00F16051" w:rsidRPr="002B2578" w:rsidRDefault="00F16051"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2B2578">
              <w:rPr>
                <w:rFonts w:asciiTheme="majorHAnsi" w:eastAsia="Times New Roman" w:hAnsiTheme="majorHAnsi" w:cstheme="majorHAnsi"/>
                <w:b/>
                <w:bCs/>
                <w:color w:val="000000"/>
                <w:sz w:val="26"/>
                <w:szCs w:val="26"/>
                <w:lang w:val="pt-BR" w:eastAsia="en-GB"/>
              </w:rPr>
              <w:t>Điều 1</w:t>
            </w:r>
            <w:r w:rsidR="00864330">
              <w:rPr>
                <w:rFonts w:asciiTheme="majorHAnsi" w:eastAsia="Times New Roman" w:hAnsiTheme="majorHAnsi" w:cstheme="majorHAnsi"/>
                <w:b/>
                <w:bCs/>
                <w:color w:val="000000"/>
                <w:sz w:val="26"/>
                <w:szCs w:val="26"/>
                <w:lang w:val="pt-BR" w:eastAsia="en-GB"/>
              </w:rPr>
              <w:t>1</w:t>
            </w:r>
            <w:r w:rsidRPr="002B2578">
              <w:rPr>
                <w:rFonts w:asciiTheme="majorHAnsi" w:eastAsia="Times New Roman" w:hAnsiTheme="majorHAnsi" w:cstheme="majorHAnsi"/>
                <w:b/>
                <w:bCs/>
                <w:color w:val="000000"/>
                <w:sz w:val="26"/>
                <w:szCs w:val="26"/>
                <w:lang w:val="pt-BR" w:eastAsia="en-GB"/>
              </w:rPr>
              <w:t xml:space="preserve">. </w:t>
            </w:r>
            <w:r w:rsidRPr="002B2578">
              <w:rPr>
                <w:rFonts w:asciiTheme="majorHAnsi" w:eastAsia="Times New Roman" w:hAnsiTheme="majorHAnsi" w:cstheme="majorHAnsi"/>
                <w:b/>
                <w:bCs/>
                <w:color w:val="FF0000"/>
                <w:sz w:val="26"/>
                <w:szCs w:val="26"/>
                <w:lang w:val="pt-BR" w:eastAsia="en-GB"/>
              </w:rPr>
              <w:t xml:space="preserve">Giáo trình, </w:t>
            </w:r>
            <w:r w:rsidRPr="002B2578">
              <w:rPr>
                <w:rFonts w:asciiTheme="majorHAnsi" w:eastAsia="Times New Roman" w:hAnsiTheme="majorHAnsi" w:cstheme="majorHAnsi"/>
                <w:b/>
                <w:bCs/>
                <w:color w:val="000000"/>
                <w:sz w:val="26"/>
                <w:szCs w:val="26"/>
                <w:lang w:val="pt-BR" w:eastAsia="en-GB"/>
              </w:rPr>
              <w:t>tài liệu học tập</w:t>
            </w:r>
          </w:p>
          <w:p w14:paraId="2012A10F" w14:textId="77777777" w:rsidR="005F7A0B" w:rsidRPr="005F7A0B" w:rsidRDefault="005F7A0B" w:rsidP="005F7A0B">
            <w:pPr>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5F7A0B">
              <w:rPr>
                <w:rFonts w:asciiTheme="majorHAnsi" w:eastAsia="Times New Roman" w:hAnsiTheme="majorHAnsi" w:cstheme="majorHAnsi"/>
                <w:bCs/>
                <w:color w:val="000000"/>
                <w:sz w:val="26"/>
                <w:szCs w:val="26"/>
                <w:lang w:val="pt-BR" w:eastAsia="en-GB"/>
              </w:rPr>
              <w:t>1. Trung tâm học tập cộng đồng sử dụng tài liệu do các Bộ, ngành, các cơ quan chức năng có liên quan biên soạn, các tài liệu địa phương do sở giáo dục và đào tạo và các cơ quan chuyên môn có thẩm quyền quy định hoặc tài liệu do các nhà chuyên môn có kinh nghiệm biên soạn để thực hiện các chương trình giáo dục quy định tại điểm b khoản 2 Điều 3 Quy chế này.</w:t>
            </w:r>
          </w:p>
          <w:p w14:paraId="31C6D402" w14:textId="05B98176" w:rsidR="001D6F42" w:rsidRPr="001D6F42" w:rsidRDefault="005F7A0B" w:rsidP="005F7A0B">
            <w:pPr>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5F7A0B">
              <w:rPr>
                <w:rFonts w:asciiTheme="majorHAnsi" w:eastAsia="Times New Roman" w:hAnsiTheme="majorHAnsi" w:cstheme="majorHAnsi"/>
                <w:bCs/>
                <w:color w:val="000000"/>
                <w:sz w:val="26"/>
                <w:szCs w:val="26"/>
                <w:lang w:val="pt-BR" w:eastAsia="en-GB"/>
              </w:rPr>
              <w:t>2. Giám đốc trung tâm chỉ đạo việc xây dựng, biên soạn, thẩm định, ban hành giáo trình, tài liệu đối với chương trình giáo dục nghề nghiệp quy định tại điểm a khoản 3 Điều 3 Quy chế này theo quy định của Bộ trưởng Bộ Giáo dục và Đào tạo.</w:t>
            </w:r>
          </w:p>
        </w:tc>
        <w:tc>
          <w:tcPr>
            <w:tcW w:w="2268" w:type="dxa"/>
          </w:tcPr>
          <w:p w14:paraId="461F3B0F" w14:textId="77777777" w:rsidR="0073779B" w:rsidRPr="0073779B" w:rsidRDefault="0073779B" w:rsidP="0073779B">
            <w:pPr>
              <w:spacing w:before="60" w:after="60" w:line="240" w:lineRule="auto"/>
              <w:ind w:firstLine="0"/>
              <w:jc w:val="both"/>
              <w:rPr>
                <w:rFonts w:asciiTheme="majorHAnsi" w:hAnsiTheme="majorHAnsi" w:cstheme="majorHAnsi"/>
                <w:color w:val="000000" w:themeColor="text1"/>
                <w:sz w:val="26"/>
                <w:szCs w:val="26"/>
              </w:rPr>
            </w:pPr>
            <w:r w:rsidRPr="002B2578">
              <w:rPr>
                <w:rFonts w:asciiTheme="majorHAnsi" w:hAnsiTheme="majorHAnsi" w:cstheme="majorHAnsi"/>
                <w:color w:val="000000" w:themeColor="text1"/>
                <w:sz w:val="26"/>
                <w:szCs w:val="26"/>
              </w:rPr>
              <w:t>Kế thừ</w:t>
            </w:r>
            <w:r>
              <w:rPr>
                <w:rFonts w:asciiTheme="majorHAnsi" w:hAnsiTheme="majorHAnsi" w:cstheme="majorHAnsi"/>
                <w:color w:val="000000" w:themeColor="text1"/>
                <w:sz w:val="26"/>
                <w:szCs w:val="26"/>
              </w:rPr>
              <w:t xml:space="preserve">a các nội dung về </w:t>
            </w:r>
            <w:r w:rsidRPr="0073779B">
              <w:rPr>
                <w:rFonts w:asciiTheme="majorHAnsi" w:hAnsiTheme="majorHAnsi" w:cstheme="majorHAnsi"/>
                <w:color w:val="000000" w:themeColor="text1"/>
                <w:sz w:val="26"/>
                <w:szCs w:val="26"/>
              </w:rPr>
              <w:t>chương trình giáo dụ</w:t>
            </w:r>
            <w:r>
              <w:rPr>
                <w:rFonts w:asciiTheme="majorHAnsi" w:hAnsiTheme="majorHAnsi" w:cstheme="majorHAnsi"/>
                <w:color w:val="000000" w:themeColor="text1"/>
                <w:sz w:val="26"/>
                <w:szCs w:val="26"/>
              </w:rPr>
              <w:t>c</w:t>
            </w:r>
            <w:r w:rsidRPr="0073779B">
              <w:rPr>
                <w:rFonts w:asciiTheme="majorHAnsi" w:hAnsiTheme="majorHAnsi" w:cstheme="majorHAnsi"/>
                <w:color w:val="000000" w:themeColor="text1"/>
                <w:sz w:val="26"/>
                <w:szCs w:val="26"/>
              </w:rPr>
              <w:t xml:space="preserve"> trong quy định hiện hành</w:t>
            </w:r>
          </w:p>
          <w:p w14:paraId="33C012E4" w14:textId="372976C2" w:rsidR="00F16051" w:rsidRPr="002B2578" w:rsidRDefault="0073779B" w:rsidP="0073779B">
            <w:pPr>
              <w:spacing w:before="60" w:after="60" w:line="240" w:lineRule="auto"/>
              <w:ind w:firstLine="0"/>
              <w:jc w:val="both"/>
              <w:rPr>
                <w:rFonts w:asciiTheme="majorHAnsi" w:hAnsiTheme="majorHAnsi" w:cstheme="majorHAnsi"/>
                <w:color w:val="000000" w:themeColor="text1"/>
                <w:sz w:val="26"/>
                <w:szCs w:val="26"/>
              </w:rPr>
            </w:pPr>
            <w:r w:rsidRPr="002B2578">
              <w:rPr>
                <w:rFonts w:asciiTheme="majorHAnsi" w:hAnsiTheme="majorHAnsi" w:cstheme="majorHAnsi"/>
                <w:color w:val="000000" w:themeColor="text1"/>
                <w:sz w:val="26"/>
                <w:szCs w:val="26"/>
              </w:rPr>
              <w:t>Bổ sung:</w:t>
            </w:r>
            <w:r w:rsidRPr="002B2578">
              <w:rPr>
                <w:rFonts w:asciiTheme="majorHAnsi" w:hAnsiTheme="majorHAnsi" w:cstheme="majorHAnsi"/>
                <w:color w:val="000000" w:themeColor="text1"/>
                <w:sz w:val="26"/>
                <w:szCs w:val="26"/>
                <w:lang w:val="pt-BR"/>
              </w:rPr>
              <w:t xml:space="preserve"> chương trình đào tạo nghề vì chức năng thay đổi</w:t>
            </w:r>
          </w:p>
        </w:tc>
      </w:tr>
      <w:tr w:rsidR="00F16051" w:rsidRPr="002B2578" w14:paraId="46D942CF" w14:textId="77777777" w:rsidTr="009F144E">
        <w:tc>
          <w:tcPr>
            <w:tcW w:w="6091" w:type="dxa"/>
          </w:tcPr>
          <w:p w14:paraId="37900BE4" w14:textId="3C1C0688" w:rsidR="00F16051" w:rsidRPr="002B2578" w:rsidRDefault="00F16051"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bookmarkStart w:id="24" w:name="dieu_17"/>
            <w:r w:rsidRPr="002B2578">
              <w:rPr>
                <w:rFonts w:asciiTheme="majorHAnsi" w:eastAsia="Times New Roman" w:hAnsiTheme="majorHAnsi" w:cstheme="majorHAnsi"/>
                <w:b/>
                <w:bCs/>
                <w:color w:val="000000"/>
                <w:sz w:val="26"/>
                <w:szCs w:val="26"/>
                <w:lang w:val="pt-BR" w:eastAsia="en-GB"/>
              </w:rPr>
              <w:t>Điều 17. Tổ chức lớp học</w:t>
            </w:r>
            <w:bookmarkEnd w:id="24"/>
          </w:p>
          <w:p w14:paraId="2C25011F" w14:textId="77777777" w:rsidR="00F16051" w:rsidRPr="002B2578" w:rsidRDefault="00F16051"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2B2578">
              <w:rPr>
                <w:rFonts w:asciiTheme="majorHAnsi" w:eastAsia="Times New Roman" w:hAnsiTheme="majorHAnsi" w:cstheme="majorHAnsi"/>
                <w:bCs/>
                <w:color w:val="000000"/>
                <w:sz w:val="26"/>
                <w:szCs w:val="26"/>
                <w:lang w:val="pt-BR" w:eastAsia="en-GB"/>
              </w:rPr>
              <w:t>1. Căn cứ vào tình hình thực tế của địa phương, các lớp xóa mù chữ, củng cố chất lượng phổ cập giáo dục được tổ chức tại trung tâm học tập cộng đồng hoặc tại các ấp, thôn, bản có đủ điều kiện để tổ chức lớp học.</w:t>
            </w:r>
          </w:p>
          <w:p w14:paraId="4F675045" w14:textId="1B5C849A" w:rsidR="00F16051" w:rsidRPr="002B2578" w:rsidRDefault="00F16051"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2B2578">
              <w:rPr>
                <w:rFonts w:asciiTheme="majorHAnsi" w:eastAsia="Times New Roman" w:hAnsiTheme="majorHAnsi" w:cstheme="majorHAnsi"/>
                <w:bCs/>
                <w:color w:val="000000"/>
                <w:sz w:val="26"/>
                <w:szCs w:val="26"/>
                <w:lang w:val="pt-BR" w:eastAsia="en-GB"/>
              </w:rPr>
              <w:t>2. Các lớp học khác tuỳ theo nội dung chương trình giáo dục được tổ chức tại các địa điểm và thời gian phù hợp.</w:t>
            </w:r>
          </w:p>
        </w:tc>
        <w:tc>
          <w:tcPr>
            <w:tcW w:w="6945" w:type="dxa"/>
          </w:tcPr>
          <w:p w14:paraId="12157DBD" w14:textId="0EFEC52E" w:rsidR="006A3502" w:rsidRPr="002B2578" w:rsidRDefault="006A3502"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2B2578">
              <w:rPr>
                <w:rFonts w:asciiTheme="majorHAnsi" w:eastAsia="Times New Roman" w:hAnsiTheme="majorHAnsi" w:cstheme="majorHAnsi"/>
                <w:b/>
                <w:bCs/>
                <w:color w:val="000000"/>
                <w:sz w:val="26"/>
                <w:szCs w:val="26"/>
                <w:lang w:val="pt-BR" w:eastAsia="en-GB"/>
              </w:rPr>
              <w:t>Điều 1</w:t>
            </w:r>
            <w:r w:rsidR="00864330">
              <w:rPr>
                <w:rFonts w:asciiTheme="majorHAnsi" w:eastAsia="Times New Roman" w:hAnsiTheme="majorHAnsi" w:cstheme="majorHAnsi"/>
                <w:b/>
                <w:bCs/>
                <w:color w:val="000000"/>
                <w:sz w:val="26"/>
                <w:szCs w:val="26"/>
                <w:lang w:val="pt-BR" w:eastAsia="en-GB"/>
              </w:rPr>
              <w:t>2</w:t>
            </w:r>
            <w:r w:rsidRPr="002B2578">
              <w:rPr>
                <w:rFonts w:asciiTheme="majorHAnsi" w:eastAsia="Times New Roman" w:hAnsiTheme="majorHAnsi" w:cstheme="majorHAnsi"/>
                <w:b/>
                <w:bCs/>
                <w:color w:val="000000"/>
                <w:sz w:val="26"/>
                <w:szCs w:val="26"/>
                <w:lang w:val="pt-BR" w:eastAsia="en-GB"/>
              </w:rPr>
              <w:t>. Tổ chức lớp học</w:t>
            </w:r>
          </w:p>
          <w:p w14:paraId="327AC985" w14:textId="29771CB2" w:rsidR="005F7A0B" w:rsidRPr="005F7A0B" w:rsidRDefault="005F7A0B" w:rsidP="005F7A0B">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5F7A0B">
              <w:rPr>
                <w:rFonts w:asciiTheme="majorHAnsi" w:eastAsia="Times New Roman" w:hAnsiTheme="majorHAnsi" w:cstheme="majorHAnsi"/>
                <w:bCs/>
                <w:color w:val="000000"/>
                <w:sz w:val="26"/>
                <w:szCs w:val="26"/>
                <w:lang w:val="pt-BR" w:eastAsia="en-GB"/>
              </w:rPr>
              <w:t xml:space="preserve">1. Đối với các chương trình giáo dục quy định tại điểm b khoản </w:t>
            </w:r>
            <w:r>
              <w:rPr>
                <w:rFonts w:asciiTheme="majorHAnsi" w:eastAsia="Times New Roman" w:hAnsiTheme="majorHAnsi" w:cstheme="majorHAnsi"/>
                <w:bCs/>
                <w:color w:val="000000"/>
                <w:sz w:val="26"/>
                <w:szCs w:val="26"/>
                <w:lang w:val="pt-BR" w:eastAsia="en-GB"/>
              </w:rPr>
              <w:t>2</w:t>
            </w:r>
            <w:r w:rsidRPr="005F7A0B">
              <w:rPr>
                <w:rFonts w:asciiTheme="majorHAnsi" w:eastAsia="Times New Roman" w:hAnsiTheme="majorHAnsi" w:cstheme="majorHAnsi"/>
                <w:bCs/>
                <w:color w:val="000000"/>
                <w:sz w:val="26"/>
                <w:szCs w:val="26"/>
                <w:lang w:val="pt-BR" w:eastAsia="en-GB"/>
              </w:rPr>
              <w:t xml:space="preserve"> Điều 3 Quy chế này:</w:t>
            </w:r>
          </w:p>
          <w:p w14:paraId="2B91C045" w14:textId="77777777" w:rsidR="005F7A0B" w:rsidRPr="005F7A0B" w:rsidRDefault="005F7A0B" w:rsidP="005F7A0B">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5F7A0B">
              <w:rPr>
                <w:rFonts w:asciiTheme="majorHAnsi" w:eastAsia="Times New Roman" w:hAnsiTheme="majorHAnsi" w:cstheme="majorHAnsi"/>
                <w:bCs/>
                <w:color w:val="000000"/>
                <w:sz w:val="26"/>
                <w:szCs w:val="26"/>
                <w:lang w:val="pt-BR" w:eastAsia="en-GB"/>
              </w:rPr>
              <w:t>a) Căn cứ vào tình hình thực tế của địa phương, các lớp xóa mù chữ được tổ chức tại trung tâm học tập cộng đồng hoặc tại các ấp, thôn, bản có đủ điều kiện để tổ chức lớp học;</w:t>
            </w:r>
          </w:p>
          <w:p w14:paraId="1189DF73" w14:textId="77777777" w:rsidR="005F7A0B" w:rsidRPr="005F7A0B" w:rsidRDefault="005F7A0B" w:rsidP="005F7A0B">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5F7A0B">
              <w:rPr>
                <w:rFonts w:asciiTheme="majorHAnsi" w:eastAsia="Times New Roman" w:hAnsiTheme="majorHAnsi" w:cstheme="majorHAnsi"/>
                <w:bCs/>
                <w:color w:val="000000"/>
                <w:sz w:val="26"/>
                <w:szCs w:val="26"/>
                <w:lang w:val="pt-BR" w:eastAsia="en-GB"/>
              </w:rPr>
              <w:t>b) Việc tổ chức dạy học các chương trình giáo dục đáp ứng yêu cầu của người học; cập nhật kiến thức, kỹ năng, chuyển giao công nghệ thực hiện theo quy định tại Thông tư số 18/2024/TT-BGDĐT ngày 28/11/2024 của Bộ trưởng Bộ Giáo dục và Đào tạo ban hành Chương trình Giáo dục đáp ứng yêu cầu của người học; cập nhật kiến thức, kỹ năng, chuyển giao công nghệ.</w:t>
            </w:r>
          </w:p>
          <w:p w14:paraId="497F585C" w14:textId="714E0415" w:rsidR="0096220D" w:rsidRPr="0096220D" w:rsidRDefault="005F7A0B" w:rsidP="005F7A0B">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5F7A0B">
              <w:rPr>
                <w:rFonts w:asciiTheme="majorHAnsi" w:eastAsia="Times New Roman" w:hAnsiTheme="majorHAnsi" w:cstheme="majorHAnsi"/>
                <w:bCs/>
                <w:color w:val="000000"/>
                <w:sz w:val="26"/>
                <w:szCs w:val="26"/>
                <w:lang w:val="pt-BR" w:eastAsia="en-GB"/>
              </w:rPr>
              <w:t>2. Việc tổ chức lớp học đối với các chương trình giáo dục nghề nghiệp quy định tại điểm a khoản 3 Điều 3 Quy chế này thực hiện theo quy định của Bộ trưởng Bộ Giáo dục và Đào tạo.</w:t>
            </w:r>
          </w:p>
        </w:tc>
        <w:tc>
          <w:tcPr>
            <w:tcW w:w="2268" w:type="dxa"/>
          </w:tcPr>
          <w:p w14:paraId="1F4BA376" w14:textId="77777777" w:rsidR="0073779B" w:rsidRPr="0073779B" w:rsidRDefault="0073779B" w:rsidP="0073779B">
            <w:pPr>
              <w:spacing w:before="60" w:after="60" w:line="240" w:lineRule="auto"/>
              <w:ind w:firstLine="0"/>
              <w:jc w:val="both"/>
              <w:rPr>
                <w:rFonts w:asciiTheme="majorHAnsi" w:hAnsiTheme="majorHAnsi" w:cstheme="majorHAnsi"/>
                <w:color w:val="000000" w:themeColor="text1"/>
                <w:sz w:val="26"/>
                <w:szCs w:val="26"/>
              </w:rPr>
            </w:pPr>
            <w:r w:rsidRPr="002B2578">
              <w:rPr>
                <w:rFonts w:asciiTheme="majorHAnsi" w:hAnsiTheme="majorHAnsi" w:cstheme="majorHAnsi"/>
                <w:color w:val="000000" w:themeColor="text1"/>
                <w:sz w:val="26"/>
                <w:szCs w:val="26"/>
              </w:rPr>
              <w:t>Kế thừ</w:t>
            </w:r>
            <w:r>
              <w:rPr>
                <w:rFonts w:asciiTheme="majorHAnsi" w:hAnsiTheme="majorHAnsi" w:cstheme="majorHAnsi"/>
                <w:color w:val="000000" w:themeColor="text1"/>
                <w:sz w:val="26"/>
                <w:szCs w:val="26"/>
              </w:rPr>
              <w:t xml:space="preserve">a các nội dung về </w:t>
            </w:r>
            <w:r w:rsidRPr="0073779B">
              <w:rPr>
                <w:rFonts w:asciiTheme="majorHAnsi" w:hAnsiTheme="majorHAnsi" w:cstheme="majorHAnsi"/>
                <w:color w:val="000000" w:themeColor="text1"/>
                <w:sz w:val="26"/>
                <w:szCs w:val="26"/>
              </w:rPr>
              <w:t>chương trình giáo dụ</w:t>
            </w:r>
            <w:r>
              <w:rPr>
                <w:rFonts w:asciiTheme="majorHAnsi" w:hAnsiTheme="majorHAnsi" w:cstheme="majorHAnsi"/>
                <w:color w:val="000000" w:themeColor="text1"/>
                <w:sz w:val="26"/>
                <w:szCs w:val="26"/>
              </w:rPr>
              <w:t>c</w:t>
            </w:r>
            <w:r w:rsidRPr="0073779B">
              <w:rPr>
                <w:rFonts w:asciiTheme="majorHAnsi" w:hAnsiTheme="majorHAnsi" w:cstheme="majorHAnsi"/>
                <w:color w:val="000000" w:themeColor="text1"/>
                <w:sz w:val="26"/>
                <w:szCs w:val="26"/>
              </w:rPr>
              <w:t xml:space="preserve"> trong quy định hiện hành</w:t>
            </w:r>
          </w:p>
          <w:p w14:paraId="356D8D7A" w14:textId="33CAB00C" w:rsidR="0095674D" w:rsidRPr="0096220D" w:rsidRDefault="0073779B" w:rsidP="0073779B">
            <w:pPr>
              <w:spacing w:before="60" w:after="60" w:line="240" w:lineRule="auto"/>
              <w:ind w:firstLine="0"/>
              <w:jc w:val="both"/>
              <w:rPr>
                <w:rFonts w:asciiTheme="majorHAnsi" w:hAnsiTheme="majorHAnsi" w:cstheme="majorHAnsi"/>
                <w:color w:val="000000" w:themeColor="text1"/>
                <w:sz w:val="26"/>
                <w:szCs w:val="26"/>
                <w:lang w:val="pt-BR"/>
              </w:rPr>
            </w:pPr>
            <w:r w:rsidRPr="002B2578">
              <w:rPr>
                <w:rFonts w:asciiTheme="majorHAnsi" w:hAnsiTheme="majorHAnsi" w:cstheme="majorHAnsi"/>
                <w:color w:val="000000" w:themeColor="text1"/>
                <w:sz w:val="26"/>
                <w:szCs w:val="26"/>
              </w:rPr>
              <w:t>Bổ sung:</w:t>
            </w:r>
            <w:r w:rsidRPr="002B2578">
              <w:rPr>
                <w:rFonts w:asciiTheme="majorHAnsi" w:hAnsiTheme="majorHAnsi" w:cstheme="majorHAnsi"/>
                <w:color w:val="000000" w:themeColor="text1"/>
                <w:sz w:val="26"/>
                <w:szCs w:val="26"/>
                <w:lang w:val="pt-BR"/>
              </w:rPr>
              <w:t xml:space="preserve"> chương trình đào tạo nghề vì chức năng thay đổi</w:t>
            </w:r>
          </w:p>
        </w:tc>
      </w:tr>
      <w:tr w:rsidR="00F16051" w:rsidRPr="002B2578" w14:paraId="52E3CF3F" w14:textId="77777777" w:rsidTr="009F144E">
        <w:tc>
          <w:tcPr>
            <w:tcW w:w="6091" w:type="dxa"/>
          </w:tcPr>
          <w:p w14:paraId="0FFD80DF" w14:textId="4D6AB340" w:rsidR="00F16051" w:rsidRPr="002B2578" w:rsidRDefault="00F16051"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bookmarkStart w:id="25" w:name="dieu_18"/>
            <w:r w:rsidRPr="002B2578">
              <w:rPr>
                <w:rFonts w:asciiTheme="majorHAnsi" w:eastAsia="Times New Roman" w:hAnsiTheme="majorHAnsi" w:cstheme="majorHAnsi"/>
                <w:b/>
                <w:bCs/>
                <w:color w:val="000000"/>
                <w:sz w:val="26"/>
                <w:szCs w:val="26"/>
                <w:lang w:val="pt-BR" w:eastAsia="en-GB"/>
              </w:rPr>
              <w:t>Điều 18. Công nhận kết quả học tập</w:t>
            </w:r>
            <w:bookmarkEnd w:id="25"/>
          </w:p>
          <w:p w14:paraId="0B459AF8" w14:textId="77777777" w:rsidR="00F16051" w:rsidRPr="002B2578" w:rsidRDefault="00F16051"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2B2578">
              <w:rPr>
                <w:rFonts w:asciiTheme="majorHAnsi" w:eastAsia="Times New Roman" w:hAnsiTheme="majorHAnsi" w:cstheme="majorHAnsi"/>
                <w:bCs/>
                <w:color w:val="000000"/>
                <w:sz w:val="26"/>
                <w:szCs w:val="26"/>
                <w:lang w:val="pt-BR" w:eastAsia="en-GB"/>
              </w:rPr>
              <w:t>1.</w:t>
            </w:r>
            <w:hyperlink r:id="rId11" w:anchor="_ftn5" w:history="1">
              <w:r w:rsidRPr="002B2578">
                <w:rPr>
                  <w:rStyle w:val="Hyperlink"/>
                  <w:rFonts w:asciiTheme="majorHAnsi" w:eastAsia="Times New Roman" w:hAnsiTheme="majorHAnsi" w:cstheme="majorHAnsi"/>
                  <w:bCs/>
                  <w:sz w:val="26"/>
                  <w:szCs w:val="26"/>
                  <w:lang w:val="pt-BR" w:eastAsia="en-GB"/>
                </w:rPr>
                <w:t>5</w:t>
              </w:r>
            </w:hyperlink>
            <w:r w:rsidRPr="002B2578">
              <w:rPr>
                <w:rFonts w:asciiTheme="majorHAnsi" w:eastAsia="Times New Roman" w:hAnsiTheme="majorHAnsi" w:cstheme="majorHAnsi"/>
                <w:bCs/>
                <w:color w:val="000000"/>
                <w:sz w:val="26"/>
                <w:szCs w:val="26"/>
                <w:lang w:val="pt-BR" w:eastAsia="en-GB"/>
              </w:rPr>
              <w:t xml:space="preserve"> Học viên học hết Chương trình xoá mù chữ và giáo dục tiếp tục sau khi biết chữ, nếu đủ điều kiện theo quy định của Bộ trưởng Bộ Giáo dục và Đào tạo thì được </w:t>
            </w:r>
            <w:r w:rsidRPr="002B2578">
              <w:rPr>
                <w:rFonts w:asciiTheme="majorHAnsi" w:eastAsia="Times New Roman" w:hAnsiTheme="majorHAnsi" w:cstheme="majorHAnsi"/>
                <w:bCs/>
                <w:color w:val="000000"/>
                <w:sz w:val="26"/>
                <w:szCs w:val="26"/>
                <w:lang w:val="pt-BR" w:eastAsia="en-GB"/>
              </w:rPr>
              <w:lastRenderedPageBreak/>
              <w:t>Giám đốc trung tâm học tập cộng đồng xác nhận kết quả học tập theo quy định của Bộ Giáo dục và Đào tạo.</w:t>
            </w:r>
          </w:p>
          <w:p w14:paraId="17E4CF9A" w14:textId="5DBC18CF" w:rsidR="00F16051" w:rsidRPr="002B2578" w:rsidRDefault="00F16051"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2B2578">
              <w:rPr>
                <w:rFonts w:asciiTheme="majorHAnsi" w:eastAsia="Times New Roman" w:hAnsiTheme="majorHAnsi" w:cstheme="majorHAnsi"/>
                <w:bCs/>
                <w:color w:val="000000"/>
                <w:sz w:val="26"/>
                <w:szCs w:val="26"/>
                <w:lang w:val="pt-BR" w:eastAsia="en-GB"/>
              </w:rPr>
              <w:t>2. Học hết các chương trình khác quy định tại </w:t>
            </w:r>
            <w:bookmarkStart w:id="26" w:name="tc_4"/>
            <w:r w:rsidRPr="002B2578">
              <w:rPr>
                <w:rFonts w:asciiTheme="majorHAnsi" w:eastAsia="Times New Roman" w:hAnsiTheme="majorHAnsi" w:cstheme="majorHAnsi"/>
                <w:bCs/>
                <w:color w:val="000000"/>
                <w:sz w:val="26"/>
                <w:szCs w:val="26"/>
                <w:lang w:val="pt-BR" w:eastAsia="en-GB"/>
              </w:rPr>
              <w:t>khoản 1 Điều 4 Quy chế này</w:t>
            </w:r>
            <w:bookmarkEnd w:id="26"/>
            <w:r w:rsidRPr="002B2578">
              <w:rPr>
                <w:rFonts w:asciiTheme="majorHAnsi" w:eastAsia="Times New Roman" w:hAnsiTheme="majorHAnsi" w:cstheme="majorHAnsi"/>
                <w:bCs/>
                <w:color w:val="000000"/>
                <w:sz w:val="26"/>
                <w:szCs w:val="26"/>
                <w:lang w:val="pt-BR" w:eastAsia="en-GB"/>
              </w:rPr>
              <w:t> thì tùy theo nội dung, thời gian học, giám đốc trung tâm học tập cộng đồng xác nhận kết quả học tập (nếu người học có nhu cầu).</w:t>
            </w:r>
          </w:p>
        </w:tc>
        <w:tc>
          <w:tcPr>
            <w:tcW w:w="6945" w:type="dxa"/>
          </w:tcPr>
          <w:p w14:paraId="00755717" w14:textId="4D152D68" w:rsidR="00ED63AD" w:rsidRPr="002B2578" w:rsidRDefault="00ED63AD"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2B2578">
              <w:rPr>
                <w:rFonts w:asciiTheme="majorHAnsi" w:eastAsia="Times New Roman" w:hAnsiTheme="majorHAnsi" w:cstheme="majorHAnsi"/>
                <w:b/>
                <w:bCs/>
                <w:color w:val="000000"/>
                <w:sz w:val="26"/>
                <w:szCs w:val="26"/>
                <w:lang w:val="pt-BR" w:eastAsia="en-GB"/>
              </w:rPr>
              <w:lastRenderedPageBreak/>
              <w:t>Điều 1</w:t>
            </w:r>
            <w:r w:rsidR="00864330">
              <w:rPr>
                <w:rFonts w:asciiTheme="majorHAnsi" w:eastAsia="Times New Roman" w:hAnsiTheme="majorHAnsi" w:cstheme="majorHAnsi"/>
                <w:b/>
                <w:bCs/>
                <w:color w:val="000000"/>
                <w:sz w:val="26"/>
                <w:szCs w:val="26"/>
                <w:lang w:val="pt-BR" w:eastAsia="en-GB"/>
              </w:rPr>
              <w:t>3</w:t>
            </w:r>
            <w:r w:rsidRPr="002B2578">
              <w:rPr>
                <w:rFonts w:asciiTheme="majorHAnsi" w:eastAsia="Times New Roman" w:hAnsiTheme="majorHAnsi" w:cstheme="majorHAnsi"/>
                <w:b/>
                <w:bCs/>
                <w:color w:val="000000"/>
                <w:sz w:val="26"/>
                <w:szCs w:val="26"/>
                <w:lang w:val="pt-BR" w:eastAsia="en-GB"/>
              </w:rPr>
              <w:t xml:space="preserve">. </w:t>
            </w:r>
            <w:r w:rsidR="005F7A0B">
              <w:rPr>
                <w:rFonts w:asciiTheme="majorHAnsi" w:eastAsia="Times New Roman" w:hAnsiTheme="majorHAnsi" w:cstheme="majorHAnsi"/>
                <w:b/>
                <w:bCs/>
                <w:color w:val="000000"/>
                <w:sz w:val="26"/>
                <w:szCs w:val="26"/>
                <w:lang w:val="pt-BR" w:eastAsia="en-GB"/>
              </w:rPr>
              <w:t>Kiểm tra, đánh giá kết quả học tập</w:t>
            </w:r>
          </w:p>
          <w:p w14:paraId="2B358029" w14:textId="1F59966A" w:rsidR="005F7A0B" w:rsidRPr="005F7A0B" w:rsidRDefault="005F7A0B" w:rsidP="005F7A0B">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5F7A0B">
              <w:rPr>
                <w:rFonts w:asciiTheme="majorHAnsi" w:eastAsia="Times New Roman" w:hAnsiTheme="majorHAnsi" w:cstheme="majorHAnsi"/>
                <w:bCs/>
                <w:color w:val="000000"/>
                <w:sz w:val="26"/>
                <w:szCs w:val="26"/>
                <w:lang w:val="pt-BR" w:eastAsia="en-GB"/>
              </w:rPr>
              <w:t xml:space="preserve">1. Việc kiểm tra, đánh giá kết quả học tập đối với các chương trình giáo dục quy định tại điểm b khoản </w:t>
            </w:r>
            <w:r>
              <w:rPr>
                <w:rFonts w:asciiTheme="majorHAnsi" w:eastAsia="Times New Roman" w:hAnsiTheme="majorHAnsi" w:cstheme="majorHAnsi"/>
                <w:bCs/>
                <w:color w:val="000000"/>
                <w:sz w:val="26"/>
                <w:szCs w:val="26"/>
                <w:lang w:val="pt-BR" w:eastAsia="en-GB"/>
              </w:rPr>
              <w:t>2</w:t>
            </w:r>
            <w:r w:rsidRPr="005F7A0B">
              <w:rPr>
                <w:rFonts w:asciiTheme="majorHAnsi" w:eastAsia="Times New Roman" w:hAnsiTheme="majorHAnsi" w:cstheme="majorHAnsi"/>
                <w:bCs/>
                <w:color w:val="000000"/>
                <w:sz w:val="26"/>
                <w:szCs w:val="26"/>
                <w:lang w:val="pt-BR" w:eastAsia="en-GB"/>
              </w:rPr>
              <w:t xml:space="preserve"> Điều 3 Quy chế này:</w:t>
            </w:r>
          </w:p>
          <w:p w14:paraId="3E826914" w14:textId="77777777" w:rsidR="005F7A0B" w:rsidRPr="005F7A0B" w:rsidRDefault="005F7A0B" w:rsidP="005F7A0B">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5F7A0B">
              <w:rPr>
                <w:rFonts w:asciiTheme="majorHAnsi" w:eastAsia="Times New Roman" w:hAnsiTheme="majorHAnsi" w:cstheme="majorHAnsi"/>
                <w:bCs/>
                <w:color w:val="000000"/>
                <w:sz w:val="26"/>
                <w:szCs w:val="26"/>
                <w:lang w:val="pt-BR" w:eastAsia="en-GB"/>
              </w:rPr>
              <w:lastRenderedPageBreak/>
              <w:t>a) Đối với chương trình xóa mù chữ: Thực hiện theo quy định tại Thông tư số 10/2022/TT-BGDĐT ngày 12/7/2022 của Bộ trưởng Bộ Giáo dục và Đào tạo quy định về đánh giá học viên Chương trình xòa mù chữ.</w:t>
            </w:r>
          </w:p>
          <w:p w14:paraId="2C060958" w14:textId="77777777" w:rsidR="005F7A0B" w:rsidRPr="005F7A0B" w:rsidRDefault="005F7A0B" w:rsidP="005F7A0B">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5F7A0B">
              <w:rPr>
                <w:rFonts w:asciiTheme="majorHAnsi" w:eastAsia="Times New Roman" w:hAnsiTheme="majorHAnsi" w:cstheme="majorHAnsi"/>
                <w:bCs/>
                <w:color w:val="000000"/>
                <w:sz w:val="26"/>
                <w:szCs w:val="26"/>
                <w:lang w:val="pt-BR" w:eastAsia="en-GB"/>
              </w:rPr>
              <w:t>b) Đối với các chương trình giáo dục đáp ứng yêu cầu của người học; cập nhật kiến thức, kỹ năng, chuyển giao công nghệ: thực hiện theo quy định tại Thông tư số 18/2024/TT-BGDĐT ngày 28/11/2024 của Bộ trưởng Bộ Giáo dục và Đào tạo.</w:t>
            </w:r>
          </w:p>
          <w:p w14:paraId="3FFCF69A" w14:textId="7EA15014" w:rsidR="005266BA" w:rsidRPr="005266BA" w:rsidRDefault="005F7A0B" w:rsidP="005F7A0B">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5F7A0B">
              <w:rPr>
                <w:rFonts w:asciiTheme="majorHAnsi" w:eastAsia="Times New Roman" w:hAnsiTheme="majorHAnsi" w:cstheme="majorHAnsi"/>
                <w:bCs/>
                <w:color w:val="000000"/>
                <w:sz w:val="26"/>
                <w:szCs w:val="26"/>
                <w:lang w:val="pt-BR" w:eastAsia="en-GB"/>
              </w:rPr>
              <w:t>2. Việc kiểm tra, thi, đánh giá, công nhận tốt nghiệp đối với các chương trình giáo dục nghề nghiệp quy định tại điểm a khoản 3 Điều 3 Quy chế này thực hiện theo quy định của Bộ Giáo dục và Đào tạo.</w:t>
            </w:r>
          </w:p>
        </w:tc>
        <w:tc>
          <w:tcPr>
            <w:tcW w:w="2268" w:type="dxa"/>
          </w:tcPr>
          <w:p w14:paraId="4B5877EC" w14:textId="336DF8BC" w:rsidR="0073779B" w:rsidRPr="005F7A0B" w:rsidRDefault="005F7A0B" w:rsidP="0073779B">
            <w:pPr>
              <w:spacing w:before="60" w:after="60" w:line="240" w:lineRule="auto"/>
              <w:ind w:firstLine="0"/>
              <w:jc w:val="both"/>
              <w:rPr>
                <w:rFonts w:asciiTheme="majorHAnsi" w:hAnsiTheme="majorHAnsi" w:cstheme="majorHAnsi"/>
                <w:color w:val="000000" w:themeColor="text1"/>
                <w:sz w:val="26"/>
                <w:szCs w:val="26"/>
                <w:lang w:val="pt-BR"/>
              </w:rPr>
            </w:pPr>
            <w:r w:rsidRPr="005F7A0B">
              <w:rPr>
                <w:rFonts w:asciiTheme="majorHAnsi" w:hAnsiTheme="majorHAnsi" w:cstheme="majorHAnsi"/>
                <w:color w:val="000000" w:themeColor="text1"/>
                <w:sz w:val="26"/>
                <w:szCs w:val="26"/>
                <w:lang w:val="pt-BR"/>
              </w:rPr>
              <w:lastRenderedPageBreak/>
              <w:t xml:space="preserve">Sửa đổi cho phù hợp với việc kiểm tra, đánh giá kết quả học tập quy định tại </w:t>
            </w:r>
            <w:r w:rsidRPr="005F7A0B">
              <w:rPr>
                <w:rFonts w:asciiTheme="majorHAnsi" w:hAnsiTheme="majorHAnsi" w:cstheme="majorHAnsi"/>
                <w:color w:val="000000" w:themeColor="text1"/>
                <w:sz w:val="26"/>
                <w:szCs w:val="26"/>
                <w:lang w:val="pt-BR"/>
              </w:rPr>
              <w:lastRenderedPageBreak/>
              <w:t>Thông tư số</w:t>
            </w:r>
            <w:r>
              <w:rPr>
                <w:rFonts w:asciiTheme="majorHAnsi" w:hAnsiTheme="majorHAnsi" w:cstheme="majorHAnsi"/>
                <w:color w:val="000000" w:themeColor="text1"/>
                <w:sz w:val="26"/>
                <w:szCs w:val="26"/>
                <w:lang w:val="pt-BR"/>
              </w:rPr>
              <w:t xml:space="preserve"> 10/2022</w:t>
            </w:r>
            <w:r w:rsidRPr="005F7A0B">
              <w:rPr>
                <w:rFonts w:asciiTheme="majorHAnsi" w:hAnsiTheme="majorHAnsi" w:cstheme="majorHAnsi"/>
                <w:color w:val="000000" w:themeColor="text1"/>
                <w:sz w:val="26"/>
                <w:szCs w:val="26"/>
                <w:lang w:val="pt-BR"/>
              </w:rPr>
              <w:t>/</w:t>
            </w:r>
            <w:r>
              <w:rPr>
                <w:rFonts w:asciiTheme="majorHAnsi" w:hAnsiTheme="majorHAnsi" w:cstheme="majorHAnsi"/>
                <w:color w:val="000000" w:themeColor="text1"/>
                <w:sz w:val="26"/>
                <w:szCs w:val="26"/>
                <w:lang w:val="pt-BR"/>
              </w:rPr>
              <w:t>TT-BGDĐT; Thông tư số 18/2024/TT-BGDĐT.</w:t>
            </w:r>
          </w:p>
          <w:p w14:paraId="668D3980" w14:textId="1BFD80F6" w:rsidR="00F16051" w:rsidRPr="002B2578" w:rsidRDefault="0073779B" w:rsidP="0073779B">
            <w:pPr>
              <w:spacing w:before="60" w:after="60" w:line="240" w:lineRule="auto"/>
              <w:ind w:firstLine="0"/>
              <w:jc w:val="both"/>
              <w:rPr>
                <w:rFonts w:asciiTheme="majorHAnsi" w:hAnsiTheme="majorHAnsi" w:cstheme="majorHAnsi"/>
                <w:color w:val="000000" w:themeColor="text1"/>
                <w:sz w:val="26"/>
                <w:szCs w:val="26"/>
              </w:rPr>
            </w:pPr>
            <w:r w:rsidRPr="002B2578">
              <w:rPr>
                <w:rFonts w:asciiTheme="majorHAnsi" w:hAnsiTheme="majorHAnsi" w:cstheme="majorHAnsi"/>
                <w:color w:val="000000" w:themeColor="text1"/>
                <w:sz w:val="26"/>
                <w:szCs w:val="26"/>
              </w:rPr>
              <w:t>Bổ sung:</w:t>
            </w:r>
            <w:r w:rsidRPr="002B2578">
              <w:rPr>
                <w:rFonts w:asciiTheme="majorHAnsi" w:hAnsiTheme="majorHAnsi" w:cstheme="majorHAnsi"/>
                <w:color w:val="000000" w:themeColor="text1"/>
                <w:sz w:val="26"/>
                <w:szCs w:val="26"/>
                <w:lang w:val="pt-BR"/>
              </w:rPr>
              <w:t xml:space="preserve"> chương trình đào tạo nghề vì chức năng thay đổi</w:t>
            </w:r>
          </w:p>
        </w:tc>
      </w:tr>
      <w:tr w:rsidR="00ED63AD" w:rsidRPr="002B2578" w14:paraId="66073335" w14:textId="77777777" w:rsidTr="009F144E">
        <w:tc>
          <w:tcPr>
            <w:tcW w:w="6091" w:type="dxa"/>
          </w:tcPr>
          <w:p w14:paraId="769FA1E6" w14:textId="77777777" w:rsidR="00ED63AD" w:rsidRPr="002B2578" w:rsidRDefault="00ED63AD" w:rsidP="002B2578">
            <w:pPr>
              <w:shd w:val="clear" w:color="auto" w:fill="FFFFFF"/>
              <w:spacing w:before="60" w:after="60" w:line="240" w:lineRule="auto"/>
              <w:ind w:firstLine="0"/>
              <w:jc w:val="both"/>
              <w:rPr>
                <w:rFonts w:asciiTheme="majorHAnsi" w:eastAsia="Times New Roman" w:hAnsiTheme="majorHAnsi" w:cstheme="majorHAnsi"/>
                <w:b/>
                <w:bCs/>
                <w:color w:val="000000"/>
                <w:sz w:val="26"/>
                <w:szCs w:val="26"/>
                <w:lang w:val="pt-BR" w:eastAsia="en-GB"/>
              </w:rPr>
            </w:pPr>
          </w:p>
        </w:tc>
        <w:tc>
          <w:tcPr>
            <w:tcW w:w="6945" w:type="dxa"/>
          </w:tcPr>
          <w:p w14:paraId="1059A76C" w14:textId="687DBF9E" w:rsidR="00ED63AD" w:rsidRDefault="00823373" w:rsidP="002B2578">
            <w:pPr>
              <w:shd w:val="clear" w:color="auto" w:fill="FFFFFF"/>
              <w:spacing w:before="60" w:after="60" w:line="240" w:lineRule="auto"/>
              <w:ind w:firstLine="0"/>
              <w:jc w:val="both"/>
              <w:rPr>
                <w:rFonts w:asciiTheme="majorHAnsi" w:eastAsia="Times New Roman" w:hAnsiTheme="majorHAnsi" w:cstheme="majorHAnsi"/>
                <w:b/>
                <w:bCs/>
                <w:color w:val="000000"/>
                <w:sz w:val="26"/>
                <w:szCs w:val="26"/>
                <w:lang w:val="pt-BR" w:eastAsia="en-GB"/>
              </w:rPr>
            </w:pPr>
            <w:r w:rsidRPr="002B2578">
              <w:rPr>
                <w:rFonts w:asciiTheme="majorHAnsi" w:eastAsia="Times New Roman" w:hAnsiTheme="majorHAnsi" w:cstheme="majorHAnsi"/>
                <w:b/>
                <w:bCs/>
                <w:color w:val="000000"/>
                <w:sz w:val="26"/>
                <w:szCs w:val="26"/>
                <w:lang w:val="pt-BR" w:eastAsia="en-GB"/>
              </w:rPr>
              <w:t>Điều 1</w:t>
            </w:r>
            <w:r w:rsidR="00864330">
              <w:rPr>
                <w:rFonts w:asciiTheme="majorHAnsi" w:eastAsia="Times New Roman" w:hAnsiTheme="majorHAnsi" w:cstheme="majorHAnsi"/>
                <w:b/>
                <w:bCs/>
                <w:color w:val="000000"/>
                <w:sz w:val="26"/>
                <w:szCs w:val="26"/>
                <w:lang w:val="pt-BR" w:eastAsia="en-GB"/>
              </w:rPr>
              <w:t>4</w:t>
            </w:r>
            <w:r w:rsidRPr="002B2578">
              <w:rPr>
                <w:rFonts w:asciiTheme="majorHAnsi" w:eastAsia="Times New Roman" w:hAnsiTheme="majorHAnsi" w:cstheme="majorHAnsi"/>
                <w:b/>
                <w:bCs/>
                <w:color w:val="000000"/>
                <w:sz w:val="26"/>
                <w:szCs w:val="26"/>
                <w:lang w:val="pt-BR" w:eastAsia="en-GB"/>
              </w:rPr>
              <w:t xml:space="preserve">. Hệ thống sổ sách, biểu mẫu </w:t>
            </w:r>
          </w:p>
          <w:p w14:paraId="5A9F05D6" w14:textId="77777777" w:rsidR="005F7A0B" w:rsidRPr="005F7A0B" w:rsidRDefault="005F7A0B" w:rsidP="005F7A0B">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5F7A0B">
              <w:rPr>
                <w:rFonts w:asciiTheme="majorHAnsi" w:eastAsia="Times New Roman" w:hAnsiTheme="majorHAnsi" w:cstheme="majorHAnsi"/>
                <w:bCs/>
                <w:color w:val="000000"/>
                <w:sz w:val="26"/>
                <w:szCs w:val="26"/>
                <w:lang w:val="pt-BR" w:eastAsia="en-GB"/>
              </w:rPr>
              <w:t>1. Trung tâm sử dụng các nhóm sổ sách, biểu mẫu chủ yếu sau:</w:t>
            </w:r>
          </w:p>
          <w:p w14:paraId="21AFD696" w14:textId="77777777" w:rsidR="005F7A0B" w:rsidRPr="005F7A0B" w:rsidRDefault="005F7A0B" w:rsidP="005F7A0B">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5F7A0B">
              <w:rPr>
                <w:rFonts w:asciiTheme="majorHAnsi" w:eastAsia="Times New Roman" w:hAnsiTheme="majorHAnsi" w:cstheme="majorHAnsi"/>
                <w:bCs/>
                <w:color w:val="000000"/>
                <w:sz w:val="26"/>
                <w:szCs w:val="26"/>
                <w:lang w:val="pt-BR" w:eastAsia="en-GB"/>
              </w:rPr>
              <w:t>a) Nhóm quản lý hoạt động chung;</w:t>
            </w:r>
          </w:p>
          <w:p w14:paraId="71C7FBED" w14:textId="77777777" w:rsidR="005F7A0B" w:rsidRPr="005F7A0B" w:rsidRDefault="005F7A0B" w:rsidP="005F7A0B">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5F7A0B">
              <w:rPr>
                <w:rFonts w:asciiTheme="majorHAnsi" w:eastAsia="Times New Roman" w:hAnsiTheme="majorHAnsi" w:cstheme="majorHAnsi"/>
                <w:bCs/>
                <w:color w:val="000000"/>
                <w:sz w:val="26"/>
                <w:szCs w:val="26"/>
                <w:lang w:val="pt-BR" w:eastAsia="en-GB"/>
              </w:rPr>
              <w:t>b) Nhóm quản lý hoạt động giáo dục thường xuyên, học tập cộng đồng;</w:t>
            </w:r>
          </w:p>
          <w:p w14:paraId="20189F39" w14:textId="77777777" w:rsidR="005F7A0B" w:rsidRPr="005F7A0B" w:rsidRDefault="005F7A0B" w:rsidP="005F7A0B">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5F7A0B">
              <w:rPr>
                <w:rFonts w:asciiTheme="majorHAnsi" w:eastAsia="Times New Roman" w:hAnsiTheme="majorHAnsi" w:cstheme="majorHAnsi"/>
                <w:bCs/>
                <w:color w:val="000000"/>
                <w:sz w:val="26"/>
                <w:szCs w:val="26"/>
                <w:lang w:val="pt-BR" w:eastAsia="en-GB"/>
              </w:rPr>
              <w:t>c) Nhóm quản lý đào tạo trình độ sơ cấp và chương trình đào tạo nghề khác (nếu có);</w:t>
            </w:r>
          </w:p>
          <w:p w14:paraId="6BA10560" w14:textId="77777777" w:rsidR="005F7A0B" w:rsidRPr="005F7A0B" w:rsidRDefault="005F7A0B" w:rsidP="005F7A0B">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5F7A0B">
              <w:rPr>
                <w:rFonts w:asciiTheme="majorHAnsi" w:eastAsia="Times New Roman" w:hAnsiTheme="majorHAnsi" w:cstheme="majorHAnsi"/>
                <w:bCs/>
                <w:color w:val="000000"/>
                <w:sz w:val="26"/>
                <w:szCs w:val="26"/>
                <w:lang w:val="pt-BR" w:eastAsia="en-GB"/>
              </w:rPr>
              <w:t>d) Nhóm quản lý đội ngũ tham gia giảng dạy;</w:t>
            </w:r>
          </w:p>
          <w:p w14:paraId="1B583282" w14:textId="77777777" w:rsidR="005F7A0B" w:rsidRPr="005F7A0B" w:rsidRDefault="005F7A0B" w:rsidP="005F7A0B">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5F7A0B">
              <w:rPr>
                <w:rFonts w:asciiTheme="majorHAnsi" w:eastAsia="Times New Roman" w:hAnsiTheme="majorHAnsi" w:cstheme="majorHAnsi"/>
                <w:bCs/>
                <w:color w:val="000000"/>
                <w:sz w:val="26"/>
                <w:szCs w:val="26"/>
                <w:lang w:val="pt-BR" w:eastAsia="en-GB"/>
              </w:rPr>
              <w:t>đ) Nhóm biểu mẫu thống kê, báo cáo.</w:t>
            </w:r>
          </w:p>
          <w:p w14:paraId="219657CE" w14:textId="77777777" w:rsidR="005F7A0B" w:rsidRPr="005F7A0B" w:rsidRDefault="005F7A0B" w:rsidP="005F7A0B">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5F7A0B">
              <w:rPr>
                <w:rFonts w:asciiTheme="majorHAnsi" w:eastAsia="Times New Roman" w:hAnsiTheme="majorHAnsi" w:cstheme="majorHAnsi"/>
                <w:bCs/>
                <w:color w:val="000000"/>
                <w:sz w:val="26"/>
                <w:szCs w:val="26"/>
                <w:lang w:val="pt-BR" w:eastAsia="en-GB"/>
              </w:rPr>
              <w:t>2. Đối với hoạt động đào tạo trình độ sơ cấp và các chương trình đào tạo nghề khác: Việc quản lý, sử dụng sổ sách, biểu mẫu thực hiện theo quy định của pháp luật về giáo dục nghề nghiệp.</w:t>
            </w:r>
          </w:p>
          <w:p w14:paraId="1FB3449E" w14:textId="77777777" w:rsidR="005F7A0B" w:rsidRPr="005F7A0B" w:rsidRDefault="005F7A0B" w:rsidP="005F7A0B">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5F7A0B">
              <w:rPr>
                <w:rFonts w:asciiTheme="majorHAnsi" w:eastAsia="Times New Roman" w:hAnsiTheme="majorHAnsi" w:cstheme="majorHAnsi"/>
                <w:bCs/>
                <w:color w:val="000000"/>
                <w:sz w:val="26"/>
                <w:szCs w:val="26"/>
                <w:lang w:val="pt-BR" w:eastAsia="en-GB"/>
              </w:rPr>
              <w:t>3. Đối với các hoạt động giáo dục thường xuyên, học tập cộng đồng và hoạt động khác của trung tâm, trung tâm căn cứ khung quy định tại Thông tư này và điều kiện thực tế để xây dựng, lựa chọn, điều chỉnh, tích hợp các loại sổ sách, biểu mẫu phù hợp, bảo đảm:</w:t>
            </w:r>
          </w:p>
          <w:p w14:paraId="3B5C1F84" w14:textId="77777777" w:rsidR="005F7A0B" w:rsidRPr="005F7A0B" w:rsidRDefault="005F7A0B" w:rsidP="005F7A0B">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5F7A0B">
              <w:rPr>
                <w:rFonts w:asciiTheme="majorHAnsi" w:eastAsia="Times New Roman" w:hAnsiTheme="majorHAnsi" w:cstheme="majorHAnsi"/>
                <w:bCs/>
                <w:color w:val="000000"/>
                <w:sz w:val="26"/>
                <w:szCs w:val="26"/>
                <w:lang w:val="pt-BR" w:eastAsia="en-GB"/>
              </w:rPr>
              <w:lastRenderedPageBreak/>
              <w:t>a) Bao quát các nội dung: kế hoạch hoạt động, tổ chức lớp học, quản lý người học, đội ngũ giảng dạy, kết quả hoạt động;</w:t>
            </w:r>
          </w:p>
          <w:p w14:paraId="5831D4AE" w14:textId="77777777" w:rsidR="005F7A0B" w:rsidRPr="005F7A0B" w:rsidRDefault="005F7A0B" w:rsidP="005F7A0B">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5F7A0B">
              <w:rPr>
                <w:rFonts w:asciiTheme="majorHAnsi" w:eastAsia="Times New Roman" w:hAnsiTheme="majorHAnsi" w:cstheme="majorHAnsi"/>
                <w:bCs/>
                <w:color w:val="000000"/>
                <w:sz w:val="26"/>
                <w:szCs w:val="26"/>
                <w:lang w:val="pt-BR" w:eastAsia="en-GB"/>
              </w:rPr>
              <w:t>b) Có thể tích hợp nhiều nội dung trong cùng một biểu mẫu;</w:t>
            </w:r>
          </w:p>
          <w:p w14:paraId="0AB90D3A" w14:textId="77777777" w:rsidR="005F7A0B" w:rsidRPr="005F7A0B" w:rsidRDefault="005F7A0B" w:rsidP="005F7A0B">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5F7A0B">
              <w:rPr>
                <w:rFonts w:asciiTheme="majorHAnsi" w:eastAsia="Times New Roman" w:hAnsiTheme="majorHAnsi" w:cstheme="majorHAnsi"/>
                <w:bCs/>
                <w:color w:val="000000"/>
                <w:sz w:val="26"/>
                <w:szCs w:val="26"/>
                <w:lang w:val="pt-BR" w:eastAsia="en-GB"/>
              </w:rPr>
              <w:t>c) Thuận lợi cho việc số hóa, cập nhật và khai thác dữ liệu.</w:t>
            </w:r>
          </w:p>
          <w:p w14:paraId="783D20C4" w14:textId="77777777" w:rsidR="005F7A0B" w:rsidRPr="005F7A0B" w:rsidRDefault="005F7A0B" w:rsidP="005F7A0B">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5F7A0B">
              <w:rPr>
                <w:rFonts w:asciiTheme="majorHAnsi" w:eastAsia="Times New Roman" w:hAnsiTheme="majorHAnsi" w:cstheme="majorHAnsi"/>
                <w:bCs/>
                <w:color w:val="000000"/>
                <w:sz w:val="26"/>
                <w:szCs w:val="26"/>
                <w:lang w:val="pt-BR" w:eastAsia="en-GB"/>
              </w:rPr>
              <w:t>3. Trung tâm được chủ động:</w:t>
            </w:r>
          </w:p>
          <w:p w14:paraId="5C1EEFF8" w14:textId="77777777" w:rsidR="005F7A0B" w:rsidRPr="005F7A0B" w:rsidRDefault="005F7A0B" w:rsidP="005F7A0B">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5F7A0B">
              <w:rPr>
                <w:rFonts w:asciiTheme="majorHAnsi" w:eastAsia="Times New Roman" w:hAnsiTheme="majorHAnsi" w:cstheme="majorHAnsi"/>
                <w:bCs/>
                <w:color w:val="000000"/>
                <w:sz w:val="26"/>
                <w:szCs w:val="26"/>
                <w:lang w:val="pt-BR" w:eastAsia="en-GB"/>
              </w:rPr>
              <w:t>a) Lựa chọn, xây dựng, điều chỉnh, tích hợp các loại sổ sách, biểu mẫu phù hợp với thực tế hoạt động;</w:t>
            </w:r>
          </w:p>
          <w:p w14:paraId="29E8E52C" w14:textId="77777777" w:rsidR="005F7A0B" w:rsidRPr="005F7A0B" w:rsidRDefault="005F7A0B" w:rsidP="005F7A0B">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5F7A0B">
              <w:rPr>
                <w:rFonts w:asciiTheme="majorHAnsi" w:eastAsia="Times New Roman" w:hAnsiTheme="majorHAnsi" w:cstheme="majorHAnsi"/>
                <w:bCs/>
                <w:color w:val="000000"/>
                <w:sz w:val="26"/>
                <w:szCs w:val="26"/>
                <w:lang w:val="pt-BR" w:eastAsia="en-GB"/>
              </w:rPr>
              <w:t>b) Sử dụng hồ sơ điện tử thay thế hồ sơ giấy khi đáp ứng yêu cầu về pháp lý, lưu trữ và an toàn thông tin;</w:t>
            </w:r>
          </w:p>
          <w:p w14:paraId="6512F0A2" w14:textId="66AC87EC" w:rsidR="001833CE" w:rsidRPr="001833CE" w:rsidRDefault="005F7A0B" w:rsidP="005F7A0B">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5F7A0B">
              <w:rPr>
                <w:rFonts w:asciiTheme="majorHAnsi" w:eastAsia="Times New Roman" w:hAnsiTheme="majorHAnsi" w:cstheme="majorHAnsi"/>
                <w:bCs/>
                <w:color w:val="000000"/>
                <w:sz w:val="26"/>
                <w:szCs w:val="26"/>
                <w:lang w:val="pt-BR" w:eastAsia="en-GB"/>
              </w:rPr>
              <w:t>c) Ứng dụng phần mềm quản lý để tổ chức, lưu trữ, khai thác dữ liệu.</w:t>
            </w:r>
          </w:p>
        </w:tc>
        <w:tc>
          <w:tcPr>
            <w:tcW w:w="2268" w:type="dxa"/>
          </w:tcPr>
          <w:p w14:paraId="22A66F43" w14:textId="3D6CD11D" w:rsidR="00ED63AD" w:rsidRPr="0073779B" w:rsidRDefault="0073779B" w:rsidP="0073779B">
            <w:pPr>
              <w:spacing w:before="60" w:after="60" w:line="240" w:lineRule="auto"/>
              <w:ind w:firstLine="0"/>
              <w:jc w:val="both"/>
              <w:rPr>
                <w:rFonts w:asciiTheme="majorHAnsi" w:hAnsiTheme="majorHAnsi" w:cstheme="majorHAnsi"/>
                <w:color w:val="000000" w:themeColor="text1"/>
                <w:sz w:val="26"/>
                <w:szCs w:val="26"/>
                <w:lang w:val="pt-BR"/>
              </w:rPr>
            </w:pPr>
            <w:r w:rsidRPr="0073779B">
              <w:rPr>
                <w:rFonts w:asciiTheme="majorHAnsi" w:hAnsiTheme="majorHAnsi" w:cstheme="majorHAnsi"/>
                <w:color w:val="000000" w:themeColor="text1"/>
                <w:sz w:val="26"/>
                <w:szCs w:val="26"/>
                <w:lang w:val="pt-BR"/>
              </w:rPr>
              <w:lastRenderedPageBreak/>
              <w:t>Bổ sung mới: Quy phạm hóa hệ thống sổ sách, biểu mẫu để thuận lợi trong triển khai các hoạt động giáo dục và đào tạo của trung tâm, góp phần minh bạch, hiệu quả</w:t>
            </w:r>
            <w:r>
              <w:rPr>
                <w:rFonts w:asciiTheme="majorHAnsi" w:hAnsiTheme="majorHAnsi" w:cstheme="majorHAnsi"/>
                <w:color w:val="000000" w:themeColor="text1"/>
                <w:sz w:val="26"/>
                <w:szCs w:val="26"/>
                <w:lang w:val="pt-BR"/>
              </w:rPr>
              <w:t xml:space="preserve"> và đáp ứng yêu cầu chuyển đổi số.</w:t>
            </w:r>
          </w:p>
        </w:tc>
      </w:tr>
      <w:tr w:rsidR="00ED63AD" w:rsidRPr="002B2578" w14:paraId="3795DE75" w14:textId="77777777" w:rsidTr="009F144E">
        <w:tc>
          <w:tcPr>
            <w:tcW w:w="6091" w:type="dxa"/>
          </w:tcPr>
          <w:p w14:paraId="0B60F04D" w14:textId="77777777" w:rsidR="00ED63AD" w:rsidRPr="002B2578" w:rsidRDefault="00ED63AD" w:rsidP="002B2578">
            <w:pPr>
              <w:shd w:val="clear" w:color="auto" w:fill="FFFFFF"/>
              <w:spacing w:before="60" w:after="60" w:line="240" w:lineRule="auto"/>
              <w:ind w:firstLine="0"/>
              <w:jc w:val="both"/>
              <w:rPr>
                <w:rFonts w:asciiTheme="majorHAnsi" w:eastAsia="Times New Roman" w:hAnsiTheme="majorHAnsi" w:cstheme="majorHAnsi"/>
                <w:b/>
                <w:bCs/>
                <w:color w:val="000000"/>
                <w:sz w:val="26"/>
                <w:szCs w:val="26"/>
                <w:lang w:val="pt-BR" w:eastAsia="en-GB"/>
              </w:rPr>
            </w:pPr>
          </w:p>
        </w:tc>
        <w:tc>
          <w:tcPr>
            <w:tcW w:w="6945" w:type="dxa"/>
          </w:tcPr>
          <w:p w14:paraId="1A68067E" w14:textId="48264A97" w:rsidR="00ED63AD" w:rsidRDefault="00823373" w:rsidP="002B2578">
            <w:pPr>
              <w:shd w:val="clear" w:color="auto" w:fill="FFFFFF"/>
              <w:spacing w:before="60" w:after="60" w:line="240" w:lineRule="auto"/>
              <w:ind w:firstLine="0"/>
              <w:jc w:val="both"/>
              <w:rPr>
                <w:rFonts w:asciiTheme="majorHAnsi" w:eastAsia="Times New Roman" w:hAnsiTheme="majorHAnsi" w:cstheme="majorHAnsi"/>
                <w:b/>
                <w:bCs/>
                <w:color w:val="000000"/>
                <w:sz w:val="26"/>
                <w:szCs w:val="26"/>
                <w:lang w:val="pt-BR" w:eastAsia="en-GB"/>
              </w:rPr>
            </w:pPr>
            <w:r w:rsidRPr="002B2578">
              <w:rPr>
                <w:rFonts w:asciiTheme="majorHAnsi" w:eastAsia="Times New Roman" w:hAnsiTheme="majorHAnsi" w:cstheme="majorHAnsi"/>
                <w:b/>
                <w:bCs/>
                <w:color w:val="000000"/>
                <w:sz w:val="26"/>
                <w:szCs w:val="26"/>
                <w:lang w:val="pt-BR" w:eastAsia="en-GB"/>
              </w:rPr>
              <w:t>Điều 1</w:t>
            </w:r>
            <w:r w:rsidR="00864330">
              <w:rPr>
                <w:rFonts w:asciiTheme="majorHAnsi" w:eastAsia="Times New Roman" w:hAnsiTheme="majorHAnsi" w:cstheme="majorHAnsi"/>
                <w:b/>
                <w:bCs/>
                <w:color w:val="000000"/>
                <w:sz w:val="26"/>
                <w:szCs w:val="26"/>
                <w:lang w:val="pt-BR" w:eastAsia="en-GB"/>
              </w:rPr>
              <w:t>5</w:t>
            </w:r>
            <w:r w:rsidR="005F7A0B">
              <w:rPr>
                <w:rFonts w:asciiTheme="majorHAnsi" w:eastAsia="Times New Roman" w:hAnsiTheme="majorHAnsi" w:cstheme="majorHAnsi"/>
                <w:b/>
                <w:bCs/>
                <w:color w:val="000000"/>
                <w:sz w:val="26"/>
                <w:szCs w:val="26"/>
                <w:lang w:val="pt-BR" w:eastAsia="en-GB"/>
              </w:rPr>
              <w:t xml:space="preserve">. Hợp tác </w:t>
            </w:r>
            <w:r w:rsidRPr="002B2578">
              <w:rPr>
                <w:rFonts w:asciiTheme="majorHAnsi" w:eastAsia="Times New Roman" w:hAnsiTheme="majorHAnsi" w:cstheme="majorHAnsi"/>
                <w:b/>
                <w:bCs/>
                <w:color w:val="000000"/>
                <w:sz w:val="26"/>
                <w:szCs w:val="26"/>
                <w:lang w:val="pt-BR" w:eastAsia="en-GB"/>
              </w:rPr>
              <w:t>và liên kết đào tạo</w:t>
            </w:r>
          </w:p>
          <w:p w14:paraId="355546F4" w14:textId="77777777" w:rsidR="005F7A0B" w:rsidRPr="005F7A0B" w:rsidRDefault="005F7A0B" w:rsidP="005F7A0B">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5F7A0B">
              <w:rPr>
                <w:rFonts w:asciiTheme="majorHAnsi" w:eastAsia="Times New Roman" w:hAnsiTheme="majorHAnsi" w:cstheme="majorHAnsi"/>
                <w:bCs/>
                <w:color w:val="000000"/>
                <w:sz w:val="26"/>
                <w:szCs w:val="26"/>
                <w:lang w:val="pt-BR" w:eastAsia="en-GB"/>
              </w:rPr>
              <w:t>1. Trung tâm học tập cộng đồng được thực hiện hợp tác, liên kết với cơ quan, tổ chức, doanh nghiệp, cá nhân trong nước theo quy định của pháp luật nhằm huy động nguồn lực, nâng cao chất lượng hoạt động giáo dục, đáp ứng nhu cầu học tập suốt đời của cộng đồng.</w:t>
            </w:r>
          </w:p>
          <w:p w14:paraId="238FCA18" w14:textId="77777777" w:rsidR="005F7A0B" w:rsidRPr="005F7A0B" w:rsidRDefault="005F7A0B" w:rsidP="005F7A0B">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5F7A0B">
              <w:rPr>
                <w:rFonts w:asciiTheme="majorHAnsi" w:eastAsia="Times New Roman" w:hAnsiTheme="majorHAnsi" w:cstheme="majorHAnsi"/>
                <w:bCs/>
                <w:color w:val="000000"/>
                <w:sz w:val="26"/>
                <w:szCs w:val="26"/>
                <w:lang w:val="pt-BR" w:eastAsia="en-GB"/>
              </w:rPr>
              <w:t>2. Nội dung hợp tác, liên kết bao gồm:</w:t>
            </w:r>
          </w:p>
          <w:p w14:paraId="5E48D12F" w14:textId="77777777" w:rsidR="005F7A0B" w:rsidRPr="005F7A0B" w:rsidRDefault="005F7A0B" w:rsidP="005F7A0B">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5F7A0B">
              <w:rPr>
                <w:rFonts w:asciiTheme="majorHAnsi" w:eastAsia="Times New Roman" w:hAnsiTheme="majorHAnsi" w:cstheme="majorHAnsi"/>
                <w:bCs/>
                <w:color w:val="000000"/>
                <w:sz w:val="26"/>
                <w:szCs w:val="26"/>
                <w:lang w:val="pt-BR" w:eastAsia="en-GB"/>
              </w:rPr>
              <w:t>a) Tổ chức các chương trình giáo dục, đào tạo, bồi dưỡng, tập huấn, chuyển giao tri thức, kỹ năng phù hợp với chức năng, nhiệm vụ của trung tâm;</w:t>
            </w:r>
          </w:p>
          <w:p w14:paraId="2A8DE971" w14:textId="77777777" w:rsidR="005F7A0B" w:rsidRPr="005F7A0B" w:rsidRDefault="005F7A0B" w:rsidP="005F7A0B">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5F7A0B">
              <w:rPr>
                <w:rFonts w:asciiTheme="majorHAnsi" w:eastAsia="Times New Roman" w:hAnsiTheme="majorHAnsi" w:cstheme="majorHAnsi"/>
                <w:bCs/>
                <w:color w:val="000000"/>
                <w:sz w:val="26"/>
                <w:szCs w:val="26"/>
                <w:lang w:val="pt-BR" w:eastAsia="en-GB"/>
              </w:rPr>
              <w:t>b) Phối hợp khai thác, sử dụng cơ sở vật chất, thiết bị, đội ngũ giảng dạy;</w:t>
            </w:r>
          </w:p>
          <w:p w14:paraId="21416713" w14:textId="77777777" w:rsidR="005F7A0B" w:rsidRPr="005F7A0B" w:rsidRDefault="005F7A0B" w:rsidP="005F7A0B">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5F7A0B">
              <w:rPr>
                <w:rFonts w:asciiTheme="majorHAnsi" w:eastAsia="Times New Roman" w:hAnsiTheme="majorHAnsi" w:cstheme="majorHAnsi"/>
                <w:bCs/>
                <w:color w:val="000000"/>
                <w:sz w:val="26"/>
                <w:szCs w:val="26"/>
                <w:lang w:val="pt-BR" w:eastAsia="en-GB"/>
              </w:rPr>
              <w:t>c) Huy động nguồn lực tài chính, chuyên môn, khoa học công nghệ phục vụ hoạt động của trung tâm;</w:t>
            </w:r>
          </w:p>
          <w:p w14:paraId="651C0144" w14:textId="77777777" w:rsidR="005F7A0B" w:rsidRPr="005F7A0B" w:rsidRDefault="005F7A0B" w:rsidP="005F7A0B">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5F7A0B">
              <w:rPr>
                <w:rFonts w:asciiTheme="majorHAnsi" w:eastAsia="Times New Roman" w:hAnsiTheme="majorHAnsi" w:cstheme="majorHAnsi"/>
                <w:bCs/>
                <w:color w:val="000000"/>
                <w:sz w:val="26"/>
                <w:szCs w:val="26"/>
                <w:lang w:val="pt-BR" w:eastAsia="en-GB"/>
              </w:rPr>
              <w:t>d) Các nội dung hợp tác khác theo quy định của pháp luật.</w:t>
            </w:r>
          </w:p>
          <w:p w14:paraId="7E6984D6" w14:textId="77777777" w:rsidR="005F7A0B" w:rsidRPr="005F7A0B" w:rsidRDefault="005F7A0B" w:rsidP="005F7A0B">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5F7A0B">
              <w:rPr>
                <w:rFonts w:asciiTheme="majorHAnsi" w:eastAsia="Times New Roman" w:hAnsiTheme="majorHAnsi" w:cstheme="majorHAnsi"/>
                <w:bCs/>
                <w:color w:val="000000"/>
                <w:sz w:val="26"/>
                <w:szCs w:val="26"/>
                <w:lang w:val="pt-BR" w:eastAsia="en-GB"/>
              </w:rPr>
              <w:t xml:space="preserve">3. Việc liên kết tổ chức các chương trình giáo dục, đào tạo phải bảo đảm phù hợp với chức năng, nhiệm vụ của trung tâm học tập cộng đồng và đáp ứng quy định về liên kết đào tạo; bảo đảm công </w:t>
            </w:r>
            <w:r w:rsidRPr="005F7A0B">
              <w:rPr>
                <w:rFonts w:asciiTheme="majorHAnsi" w:eastAsia="Times New Roman" w:hAnsiTheme="majorHAnsi" w:cstheme="majorHAnsi"/>
                <w:bCs/>
                <w:color w:val="000000"/>
                <w:sz w:val="26"/>
                <w:szCs w:val="26"/>
                <w:lang w:val="pt-BR" w:eastAsia="en-GB"/>
              </w:rPr>
              <w:lastRenderedPageBreak/>
              <w:t>khai, minh bạch, hiệu quả và không vì mục đích lợi nhuận làm ảnh hưởng đến mục tiêu giáo dục cộng đồng.</w:t>
            </w:r>
          </w:p>
          <w:p w14:paraId="20EF7E62" w14:textId="3119FE9A" w:rsidR="0067225B" w:rsidRPr="0067225B" w:rsidRDefault="005F7A0B" w:rsidP="005F7A0B">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5F7A0B">
              <w:rPr>
                <w:rFonts w:asciiTheme="majorHAnsi" w:eastAsia="Times New Roman" w:hAnsiTheme="majorHAnsi" w:cstheme="majorHAnsi"/>
                <w:bCs/>
                <w:color w:val="000000"/>
                <w:sz w:val="26"/>
                <w:szCs w:val="26"/>
                <w:lang w:val="pt-BR" w:eastAsia="en-GB"/>
              </w:rPr>
              <w:t>4. Ủy ban nhân dân cấp xã có trách nhiệm hướng dẫn, kiểm tra, giám sát hoạt động hợp tác, liên kết của trung tâm theo quy định của pháp luật.</w:t>
            </w:r>
          </w:p>
        </w:tc>
        <w:tc>
          <w:tcPr>
            <w:tcW w:w="2268" w:type="dxa"/>
          </w:tcPr>
          <w:p w14:paraId="1ED04939" w14:textId="53595BC8" w:rsidR="0073779B" w:rsidRPr="0073779B" w:rsidRDefault="0073779B" w:rsidP="005F7A0B">
            <w:pPr>
              <w:spacing w:before="60" w:after="60" w:line="240" w:lineRule="auto"/>
              <w:ind w:firstLine="0"/>
              <w:jc w:val="both"/>
              <w:rPr>
                <w:rFonts w:asciiTheme="majorHAnsi" w:hAnsiTheme="majorHAnsi" w:cstheme="majorHAnsi"/>
                <w:color w:val="000000" w:themeColor="text1"/>
                <w:sz w:val="26"/>
                <w:szCs w:val="26"/>
                <w:lang w:val="pt-BR"/>
              </w:rPr>
            </w:pPr>
            <w:r w:rsidRPr="0073779B">
              <w:rPr>
                <w:rFonts w:asciiTheme="majorHAnsi" w:hAnsiTheme="majorHAnsi" w:cstheme="majorHAnsi"/>
                <w:color w:val="000000" w:themeColor="text1"/>
                <w:sz w:val="26"/>
                <w:szCs w:val="26"/>
                <w:lang w:val="pt-BR"/>
              </w:rPr>
              <w:lastRenderedPageBreak/>
              <w:t xml:space="preserve">Bổ sung mới: </w:t>
            </w:r>
            <w:r>
              <w:rPr>
                <w:rFonts w:asciiTheme="majorHAnsi" w:hAnsiTheme="majorHAnsi" w:cstheme="majorHAnsi"/>
                <w:color w:val="000000" w:themeColor="text1"/>
                <w:sz w:val="26"/>
                <w:szCs w:val="26"/>
                <w:lang w:val="pt-BR"/>
              </w:rPr>
              <w:t>Quy phạm hóa hoạt động hợ</w:t>
            </w:r>
            <w:r w:rsidR="005F7A0B">
              <w:rPr>
                <w:rFonts w:asciiTheme="majorHAnsi" w:hAnsiTheme="majorHAnsi" w:cstheme="majorHAnsi"/>
                <w:color w:val="000000" w:themeColor="text1"/>
                <w:sz w:val="26"/>
                <w:szCs w:val="26"/>
                <w:lang w:val="pt-BR"/>
              </w:rPr>
              <w:t xml:space="preserve">p tác </w:t>
            </w:r>
            <w:r>
              <w:rPr>
                <w:rFonts w:asciiTheme="majorHAnsi" w:hAnsiTheme="majorHAnsi" w:cstheme="majorHAnsi"/>
                <w:color w:val="000000" w:themeColor="text1"/>
                <w:sz w:val="26"/>
                <w:szCs w:val="26"/>
                <w:lang w:val="pt-BR"/>
              </w:rPr>
              <w:t>và liên kết đào tạo của trung tâm, đảm bảo minh bạch và phù hợp</w:t>
            </w:r>
            <w:r w:rsidRPr="0073779B">
              <w:rPr>
                <w:rFonts w:asciiTheme="majorHAnsi" w:hAnsiTheme="majorHAnsi" w:cstheme="majorHAnsi"/>
                <w:color w:val="000000" w:themeColor="text1"/>
                <w:sz w:val="26"/>
                <w:szCs w:val="26"/>
                <w:lang w:val="pt-BR"/>
              </w:rPr>
              <w:t xml:space="preserve"> với quy định của Luậ</w:t>
            </w:r>
            <w:r>
              <w:rPr>
                <w:rFonts w:asciiTheme="majorHAnsi" w:hAnsiTheme="majorHAnsi" w:cstheme="majorHAnsi"/>
                <w:color w:val="000000" w:themeColor="text1"/>
                <w:sz w:val="26"/>
                <w:szCs w:val="26"/>
                <w:lang w:val="pt-BR"/>
              </w:rPr>
              <w:t>t Giáo dục.</w:t>
            </w:r>
          </w:p>
        </w:tc>
      </w:tr>
      <w:tr w:rsidR="00F16051" w:rsidRPr="002B2578" w14:paraId="1BF8F4FE" w14:textId="77777777" w:rsidTr="009F144E">
        <w:tc>
          <w:tcPr>
            <w:tcW w:w="6091" w:type="dxa"/>
          </w:tcPr>
          <w:p w14:paraId="5421D177" w14:textId="218FFB0A" w:rsidR="00F16051" w:rsidRPr="002B2578" w:rsidRDefault="00F16051" w:rsidP="002B2578">
            <w:pPr>
              <w:shd w:val="clear" w:color="auto" w:fill="FFFFFF"/>
              <w:spacing w:before="60" w:after="60" w:line="240" w:lineRule="auto"/>
              <w:ind w:firstLine="0"/>
              <w:jc w:val="center"/>
              <w:rPr>
                <w:rFonts w:asciiTheme="majorHAnsi" w:eastAsia="Times New Roman" w:hAnsiTheme="majorHAnsi" w:cstheme="majorHAnsi"/>
                <w:color w:val="000000"/>
                <w:sz w:val="26"/>
                <w:szCs w:val="26"/>
                <w:lang w:val="pt-BR" w:eastAsia="en-GB"/>
              </w:rPr>
            </w:pPr>
            <w:bookmarkStart w:id="27" w:name="chuong_4"/>
            <w:r w:rsidRPr="002B2578">
              <w:rPr>
                <w:rFonts w:asciiTheme="majorHAnsi" w:eastAsia="Times New Roman" w:hAnsiTheme="majorHAnsi" w:cstheme="majorHAnsi"/>
                <w:b/>
                <w:bCs/>
                <w:color w:val="000000"/>
                <w:sz w:val="26"/>
                <w:szCs w:val="26"/>
                <w:lang w:val="pt-BR" w:eastAsia="en-GB"/>
              </w:rPr>
              <w:lastRenderedPageBreak/>
              <w:t>Chương IV</w:t>
            </w:r>
            <w:bookmarkEnd w:id="27"/>
          </w:p>
          <w:p w14:paraId="0892855F" w14:textId="74823821" w:rsidR="00F16051" w:rsidRPr="002B2578" w:rsidRDefault="00F16051" w:rsidP="002B2578">
            <w:pPr>
              <w:shd w:val="clear" w:color="auto" w:fill="FFFFFF"/>
              <w:spacing w:before="60" w:after="60" w:line="240" w:lineRule="auto"/>
              <w:ind w:firstLine="0"/>
              <w:jc w:val="center"/>
              <w:rPr>
                <w:rFonts w:asciiTheme="majorHAnsi" w:eastAsia="Times New Roman" w:hAnsiTheme="majorHAnsi" w:cstheme="majorHAnsi"/>
                <w:color w:val="000000"/>
                <w:sz w:val="26"/>
                <w:szCs w:val="26"/>
                <w:lang w:val="pt-BR" w:eastAsia="en-GB"/>
              </w:rPr>
            </w:pPr>
            <w:bookmarkStart w:id="28" w:name="chuong_4_name"/>
            <w:r w:rsidRPr="002B2578">
              <w:rPr>
                <w:rFonts w:asciiTheme="majorHAnsi" w:eastAsia="Times New Roman" w:hAnsiTheme="majorHAnsi" w:cstheme="majorHAnsi"/>
                <w:b/>
                <w:bCs/>
                <w:color w:val="000000"/>
                <w:sz w:val="26"/>
                <w:szCs w:val="26"/>
                <w:lang w:val="pt-BR" w:eastAsia="en-GB"/>
              </w:rPr>
              <w:t>GIÁO VIÊN, HỌC VIÊN</w:t>
            </w:r>
            <w:bookmarkEnd w:id="28"/>
          </w:p>
        </w:tc>
        <w:tc>
          <w:tcPr>
            <w:tcW w:w="6945" w:type="dxa"/>
          </w:tcPr>
          <w:p w14:paraId="54A44153" w14:textId="77777777" w:rsidR="00823373" w:rsidRPr="002B2578" w:rsidRDefault="00823373" w:rsidP="002B2578">
            <w:pPr>
              <w:spacing w:before="60" w:after="60" w:line="240" w:lineRule="auto"/>
              <w:ind w:firstLine="0"/>
              <w:jc w:val="center"/>
              <w:rPr>
                <w:rFonts w:asciiTheme="majorHAnsi" w:hAnsiTheme="majorHAnsi" w:cstheme="majorHAnsi"/>
                <w:color w:val="000000" w:themeColor="text1"/>
                <w:sz w:val="26"/>
                <w:szCs w:val="26"/>
                <w:lang w:val="pt-BR"/>
              </w:rPr>
            </w:pPr>
            <w:r w:rsidRPr="002B2578">
              <w:rPr>
                <w:rFonts w:asciiTheme="majorHAnsi" w:hAnsiTheme="majorHAnsi" w:cstheme="majorHAnsi"/>
                <w:b/>
                <w:bCs/>
                <w:color w:val="000000" w:themeColor="text1"/>
                <w:sz w:val="26"/>
                <w:szCs w:val="26"/>
                <w:lang w:val="pt-BR"/>
              </w:rPr>
              <w:t>Chương IV</w:t>
            </w:r>
          </w:p>
          <w:p w14:paraId="78134D0C" w14:textId="271B0987" w:rsidR="00F16051" w:rsidRPr="002B2578" w:rsidRDefault="00864330" w:rsidP="002B2578">
            <w:pPr>
              <w:spacing w:before="60" w:after="60" w:line="240" w:lineRule="auto"/>
              <w:ind w:firstLine="0"/>
              <w:jc w:val="center"/>
              <w:rPr>
                <w:rFonts w:asciiTheme="majorHAnsi" w:hAnsiTheme="majorHAnsi" w:cstheme="majorHAnsi"/>
                <w:color w:val="000000" w:themeColor="text1"/>
                <w:sz w:val="26"/>
                <w:szCs w:val="26"/>
                <w:lang w:val="pt-BR"/>
              </w:rPr>
            </w:pPr>
            <w:r>
              <w:rPr>
                <w:rFonts w:asciiTheme="majorHAnsi" w:hAnsiTheme="majorHAnsi" w:cstheme="majorHAnsi"/>
                <w:b/>
                <w:bCs/>
                <w:color w:val="000000" w:themeColor="text1"/>
                <w:sz w:val="26"/>
                <w:szCs w:val="26"/>
                <w:lang w:val="pt-BR"/>
              </w:rPr>
              <w:t>NGƯỜI THAM GIA GIẢNG DẠY</w:t>
            </w:r>
            <w:r w:rsidR="0075653A">
              <w:rPr>
                <w:rFonts w:asciiTheme="majorHAnsi" w:hAnsiTheme="majorHAnsi" w:cstheme="majorHAnsi"/>
                <w:b/>
                <w:bCs/>
                <w:color w:val="000000" w:themeColor="text1"/>
                <w:sz w:val="26"/>
                <w:szCs w:val="26"/>
                <w:lang w:val="pt-BR"/>
              </w:rPr>
              <w:t xml:space="preserve"> VÀ NGƯỜI HỌC</w:t>
            </w:r>
          </w:p>
        </w:tc>
        <w:tc>
          <w:tcPr>
            <w:tcW w:w="2268" w:type="dxa"/>
          </w:tcPr>
          <w:p w14:paraId="177FC6C3" w14:textId="5C3C3244" w:rsidR="00F16051" w:rsidRPr="00750D3A" w:rsidRDefault="00750D3A" w:rsidP="002B2578">
            <w:pPr>
              <w:spacing w:before="60" w:after="60" w:line="240" w:lineRule="auto"/>
              <w:ind w:firstLine="0"/>
              <w:jc w:val="both"/>
              <w:rPr>
                <w:rFonts w:asciiTheme="majorHAnsi" w:hAnsiTheme="majorHAnsi" w:cstheme="majorHAnsi"/>
                <w:color w:val="000000" w:themeColor="text1"/>
                <w:sz w:val="26"/>
                <w:szCs w:val="26"/>
                <w:lang w:val="pt-BR"/>
              </w:rPr>
            </w:pPr>
            <w:r w:rsidRPr="00750D3A">
              <w:rPr>
                <w:rFonts w:asciiTheme="majorHAnsi" w:hAnsiTheme="majorHAnsi" w:cstheme="majorHAnsi"/>
                <w:color w:val="000000" w:themeColor="text1"/>
                <w:sz w:val="26"/>
                <w:szCs w:val="26"/>
                <w:lang w:val="pt-BR"/>
              </w:rPr>
              <w:t xml:space="preserve">Sửa lại tên chương cho phù hợp với các thuật ngữ của Luật Giáo dục, </w:t>
            </w:r>
            <w:r>
              <w:rPr>
                <w:rFonts w:asciiTheme="majorHAnsi" w:hAnsiTheme="majorHAnsi" w:cstheme="majorHAnsi"/>
                <w:color w:val="000000" w:themeColor="text1"/>
                <w:sz w:val="26"/>
                <w:szCs w:val="26"/>
                <w:lang w:val="pt-BR"/>
              </w:rPr>
              <w:t>Luật GDNN</w:t>
            </w:r>
          </w:p>
        </w:tc>
      </w:tr>
      <w:tr w:rsidR="00F16051" w:rsidRPr="002B2578" w14:paraId="58A0A130" w14:textId="77777777" w:rsidTr="009F144E">
        <w:tc>
          <w:tcPr>
            <w:tcW w:w="6091" w:type="dxa"/>
          </w:tcPr>
          <w:p w14:paraId="1AE6BD41" w14:textId="3501BFAE" w:rsidR="00F16051" w:rsidRPr="002B2578" w:rsidRDefault="00F16051"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bookmarkStart w:id="29" w:name="dieu_19"/>
            <w:r w:rsidRPr="002B2578">
              <w:rPr>
                <w:rFonts w:asciiTheme="majorHAnsi" w:eastAsia="Times New Roman" w:hAnsiTheme="majorHAnsi" w:cstheme="majorHAnsi"/>
                <w:b/>
                <w:bCs/>
                <w:color w:val="000000"/>
                <w:sz w:val="26"/>
                <w:szCs w:val="26"/>
                <w:lang w:val="pt-BR" w:eastAsia="en-GB"/>
              </w:rPr>
              <w:t>Điều 19. Giáo viên</w:t>
            </w:r>
            <w:bookmarkEnd w:id="29"/>
          </w:p>
          <w:p w14:paraId="20F72A93" w14:textId="77777777" w:rsidR="00F16051" w:rsidRPr="002B2578" w:rsidRDefault="00F16051"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2B2578">
              <w:rPr>
                <w:rFonts w:asciiTheme="majorHAnsi" w:eastAsia="Times New Roman" w:hAnsiTheme="majorHAnsi" w:cstheme="majorHAnsi"/>
                <w:bCs/>
                <w:color w:val="000000"/>
                <w:sz w:val="26"/>
                <w:szCs w:val="26"/>
                <w:lang w:val="pt-BR" w:eastAsia="en-GB"/>
              </w:rPr>
              <w:t>1. Giáo viên tham gia giảng dạy tại trung tâm học tập cộng đồng bao gồm:</w:t>
            </w:r>
          </w:p>
          <w:p w14:paraId="45291993" w14:textId="77777777" w:rsidR="00F16051" w:rsidRPr="002B2578" w:rsidRDefault="00F16051"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2B2578">
              <w:rPr>
                <w:rFonts w:asciiTheme="majorHAnsi" w:eastAsia="Times New Roman" w:hAnsiTheme="majorHAnsi" w:cstheme="majorHAnsi"/>
                <w:bCs/>
                <w:color w:val="000000"/>
                <w:sz w:val="26"/>
                <w:szCs w:val="26"/>
                <w:lang w:val="pt-BR" w:eastAsia="en-GB"/>
              </w:rPr>
              <w:t>a) Giáo viên được phòng giáo dục và đào tạo biệt phái để dạy chương trình xoá mù chữ và giáo dục tiếp tục sau khi biết chữ, củng cố chất lượng phổ cập giáo dục;</w:t>
            </w:r>
          </w:p>
          <w:p w14:paraId="54C703E1" w14:textId="77777777" w:rsidR="00F16051" w:rsidRPr="002B2578" w:rsidRDefault="00F16051"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2B2578">
              <w:rPr>
                <w:rFonts w:asciiTheme="majorHAnsi" w:eastAsia="Times New Roman" w:hAnsiTheme="majorHAnsi" w:cstheme="majorHAnsi"/>
                <w:bCs/>
                <w:color w:val="000000"/>
                <w:sz w:val="26"/>
                <w:szCs w:val="26"/>
                <w:lang w:val="pt-BR" w:eastAsia="en-GB"/>
              </w:rPr>
              <w:t>b) Báo cáo viên dạy các chuyên đề; các cộng tác viên, hướng dẫn viên và những người tình nguyện tham gia hướng dẫn học tập tại trung tâm học tập cộng đồng theo hợp đồng thoả thuận với giám đốc trung tâm.</w:t>
            </w:r>
          </w:p>
          <w:p w14:paraId="71ECA2A8" w14:textId="77777777" w:rsidR="00F16051" w:rsidRPr="002B2578" w:rsidRDefault="00F16051"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2B2578">
              <w:rPr>
                <w:rFonts w:asciiTheme="majorHAnsi" w:eastAsia="Times New Roman" w:hAnsiTheme="majorHAnsi" w:cstheme="majorHAnsi"/>
                <w:bCs/>
                <w:color w:val="000000"/>
                <w:sz w:val="26"/>
                <w:szCs w:val="26"/>
                <w:lang w:val="pt-BR" w:eastAsia="en-GB"/>
              </w:rPr>
              <w:t>2. Giáo viên có nhiệm vụ:</w:t>
            </w:r>
          </w:p>
          <w:p w14:paraId="1E28F1A8" w14:textId="77777777" w:rsidR="00F16051" w:rsidRPr="002B2578" w:rsidRDefault="00F16051"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2B2578">
              <w:rPr>
                <w:rFonts w:asciiTheme="majorHAnsi" w:eastAsia="Times New Roman" w:hAnsiTheme="majorHAnsi" w:cstheme="majorHAnsi"/>
                <w:bCs/>
                <w:color w:val="000000"/>
                <w:sz w:val="26"/>
                <w:szCs w:val="26"/>
                <w:lang w:val="pt-BR" w:eastAsia="en-GB"/>
              </w:rPr>
              <w:t>a) Giảng dạy theo nội dung, chương trình và viết tài liệu phục vụ giảng dạy - học tập theo quy định;</w:t>
            </w:r>
          </w:p>
          <w:p w14:paraId="23CB7FCB" w14:textId="77777777" w:rsidR="00F16051" w:rsidRPr="002B2578" w:rsidRDefault="00F16051"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2B2578">
              <w:rPr>
                <w:rFonts w:asciiTheme="majorHAnsi" w:eastAsia="Times New Roman" w:hAnsiTheme="majorHAnsi" w:cstheme="majorHAnsi"/>
                <w:bCs/>
                <w:color w:val="000000"/>
                <w:sz w:val="26"/>
                <w:szCs w:val="26"/>
                <w:lang w:val="pt-BR" w:eastAsia="en-GB"/>
              </w:rPr>
              <w:t>b) Chịu sự giám sát của các cấp quản lý về chất lượng, nội dung và phương pháp dạy học;</w:t>
            </w:r>
          </w:p>
          <w:p w14:paraId="50F24658" w14:textId="77777777" w:rsidR="00F16051" w:rsidRPr="002B2578" w:rsidRDefault="00F16051"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2B2578">
              <w:rPr>
                <w:rFonts w:asciiTheme="majorHAnsi" w:eastAsia="Times New Roman" w:hAnsiTheme="majorHAnsi" w:cstheme="majorHAnsi"/>
                <w:bCs/>
                <w:color w:val="000000"/>
                <w:sz w:val="26"/>
                <w:szCs w:val="26"/>
                <w:lang w:val="pt-BR" w:eastAsia="en-GB"/>
              </w:rPr>
              <w:t>c) Hướng dẫn, giúp đỡ người học;</w:t>
            </w:r>
          </w:p>
          <w:p w14:paraId="79816F43" w14:textId="77777777" w:rsidR="00F16051" w:rsidRPr="002B2578" w:rsidRDefault="00F16051"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2B2578">
              <w:rPr>
                <w:rFonts w:asciiTheme="majorHAnsi" w:eastAsia="Times New Roman" w:hAnsiTheme="majorHAnsi" w:cstheme="majorHAnsi"/>
                <w:bCs/>
                <w:color w:val="000000"/>
                <w:sz w:val="26"/>
                <w:szCs w:val="26"/>
                <w:lang w:val="pt-BR" w:eastAsia="en-GB"/>
              </w:rPr>
              <w:t>d) Rèn luyện tư tưởng, đạo đức, tác phong, lối sống.</w:t>
            </w:r>
          </w:p>
          <w:p w14:paraId="7596609C" w14:textId="77777777" w:rsidR="00F16051" w:rsidRPr="002B2578" w:rsidRDefault="00F16051"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2B2578">
              <w:rPr>
                <w:rFonts w:asciiTheme="majorHAnsi" w:eastAsia="Times New Roman" w:hAnsiTheme="majorHAnsi" w:cstheme="majorHAnsi"/>
                <w:bCs/>
                <w:color w:val="000000"/>
                <w:sz w:val="26"/>
                <w:szCs w:val="26"/>
                <w:lang w:val="pt-BR" w:eastAsia="en-GB"/>
              </w:rPr>
              <w:t>3. Giáo viên có quyền:</w:t>
            </w:r>
          </w:p>
          <w:p w14:paraId="250549DE" w14:textId="77777777" w:rsidR="00F16051" w:rsidRPr="002B2578" w:rsidRDefault="00F16051"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2B2578">
              <w:rPr>
                <w:rFonts w:asciiTheme="majorHAnsi" w:eastAsia="Times New Roman" w:hAnsiTheme="majorHAnsi" w:cstheme="majorHAnsi"/>
                <w:bCs/>
                <w:color w:val="000000"/>
                <w:sz w:val="26"/>
                <w:szCs w:val="26"/>
                <w:lang w:val="pt-BR" w:eastAsia="en-GB"/>
              </w:rPr>
              <w:lastRenderedPageBreak/>
              <w:t>a) Được trung tâm học tập cộng đồng tạo điều kiện để thực hiện nhiệm vụ được giao;</w:t>
            </w:r>
          </w:p>
          <w:p w14:paraId="56EF939A" w14:textId="77777777" w:rsidR="00F16051" w:rsidRPr="002B2578" w:rsidRDefault="00F16051"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2B2578">
              <w:rPr>
                <w:rFonts w:asciiTheme="majorHAnsi" w:eastAsia="Times New Roman" w:hAnsiTheme="majorHAnsi" w:cstheme="majorHAnsi"/>
                <w:bCs/>
                <w:color w:val="000000"/>
                <w:sz w:val="26"/>
                <w:szCs w:val="26"/>
                <w:lang w:val="pt-BR" w:eastAsia="en-GB"/>
              </w:rPr>
              <w:t>b) Giáo viên dạy xoá mù chữ, củng cố chất lượng phổ cập giáo dục được hưởng các chế độ theo quy định hiện hành của Nhà nước;</w:t>
            </w:r>
          </w:p>
          <w:p w14:paraId="3FFE5F80" w14:textId="77777777" w:rsidR="00F16051" w:rsidRPr="002B2578" w:rsidRDefault="00F16051"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2B2578">
              <w:rPr>
                <w:rFonts w:asciiTheme="majorHAnsi" w:eastAsia="Times New Roman" w:hAnsiTheme="majorHAnsi" w:cstheme="majorHAnsi"/>
                <w:bCs/>
                <w:color w:val="000000"/>
                <w:sz w:val="26"/>
                <w:szCs w:val="26"/>
                <w:lang w:val="pt-BR" w:eastAsia="en-GB"/>
              </w:rPr>
              <w:t>c) Giáo viên dạy các chương trình khác được hưởng các chế độ theo quy định của trung tâm học tập cộng đồng.</w:t>
            </w:r>
          </w:p>
          <w:p w14:paraId="1CA28233" w14:textId="77777777" w:rsidR="00F16051" w:rsidRPr="002B2578" w:rsidRDefault="00F16051"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2B2578">
              <w:rPr>
                <w:rFonts w:asciiTheme="majorHAnsi" w:eastAsia="Times New Roman" w:hAnsiTheme="majorHAnsi" w:cstheme="majorHAnsi"/>
                <w:bCs/>
                <w:color w:val="000000"/>
                <w:sz w:val="26"/>
                <w:szCs w:val="26"/>
                <w:lang w:val="pt-BR" w:eastAsia="en-GB"/>
              </w:rPr>
              <w:t>4. Khen thưởng và kỷ luật:</w:t>
            </w:r>
          </w:p>
          <w:p w14:paraId="2169AA0F" w14:textId="77777777" w:rsidR="00F16051" w:rsidRPr="002B2578" w:rsidRDefault="00F16051"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2B2578">
              <w:rPr>
                <w:rFonts w:asciiTheme="majorHAnsi" w:eastAsia="Times New Roman" w:hAnsiTheme="majorHAnsi" w:cstheme="majorHAnsi"/>
                <w:bCs/>
                <w:color w:val="000000"/>
                <w:sz w:val="26"/>
                <w:szCs w:val="26"/>
                <w:lang w:val="pt-BR" w:eastAsia="en-GB"/>
              </w:rPr>
              <w:t>a) Giáo viên có thành tích sẽ được khen thưởng theo quy định;</w:t>
            </w:r>
          </w:p>
          <w:p w14:paraId="38DB790F" w14:textId="01B986E4" w:rsidR="00F16051" w:rsidRPr="002B2578" w:rsidRDefault="00F16051"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2B2578">
              <w:rPr>
                <w:rFonts w:asciiTheme="majorHAnsi" w:eastAsia="Times New Roman" w:hAnsiTheme="majorHAnsi" w:cstheme="majorHAnsi"/>
                <w:bCs/>
                <w:color w:val="000000"/>
                <w:sz w:val="26"/>
                <w:szCs w:val="26"/>
                <w:lang w:val="pt-BR" w:eastAsia="en-GB"/>
              </w:rPr>
              <w:t>b) Giáo viên có hành vi vi phạm khi thi hành nhiệm vụ thì tuỳ theo tính chất, mức độ vi phạm sẽ bị xử lý kỷ luật, xử phạt vi phạm hành chính hoặc truy cứu trách nhiệm hình sự; nếu gây thiệt hại thì phải bồi thường theo quy định của pháp luật.</w:t>
            </w:r>
          </w:p>
        </w:tc>
        <w:tc>
          <w:tcPr>
            <w:tcW w:w="6945" w:type="dxa"/>
          </w:tcPr>
          <w:p w14:paraId="63737790" w14:textId="39195C2A" w:rsidR="00823373" w:rsidRPr="002B2578" w:rsidRDefault="00823373"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2B2578">
              <w:rPr>
                <w:rFonts w:asciiTheme="majorHAnsi" w:eastAsia="Times New Roman" w:hAnsiTheme="majorHAnsi" w:cstheme="majorHAnsi"/>
                <w:b/>
                <w:bCs/>
                <w:color w:val="000000"/>
                <w:sz w:val="26"/>
                <w:szCs w:val="26"/>
                <w:lang w:val="pt-BR" w:eastAsia="en-GB"/>
              </w:rPr>
              <w:lastRenderedPageBreak/>
              <w:t>Điều 1</w:t>
            </w:r>
            <w:r w:rsidR="00864330">
              <w:rPr>
                <w:rFonts w:asciiTheme="majorHAnsi" w:eastAsia="Times New Roman" w:hAnsiTheme="majorHAnsi" w:cstheme="majorHAnsi"/>
                <w:b/>
                <w:bCs/>
                <w:color w:val="000000"/>
                <w:sz w:val="26"/>
                <w:szCs w:val="26"/>
                <w:lang w:val="pt-BR" w:eastAsia="en-GB"/>
              </w:rPr>
              <w:t>6</w:t>
            </w:r>
            <w:r w:rsidRPr="002B2578">
              <w:rPr>
                <w:rFonts w:asciiTheme="majorHAnsi" w:eastAsia="Times New Roman" w:hAnsiTheme="majorHAnsi" w:cstheme="majorHAnsi"/>
                <w:b/>
                <w:bCs/>
                <w:color w:val="000000"/>
                <w:sz w:val="26"/>
                <w:szCs w:val="26"/>
                <w:lang w:val="pt-BR" w:eastAsia="en-GB"/>
              </w:rPr>
              <w:t xml:space="preserve">. </w:t>
            </w:r>
            <w:r w:rsidR="00864330">
              <w:t xml:space="preserve"> </w:t>
            </w:r>
            <w:r w:rsidR="00864330" w:rsidRPr="00864330">
              <w:rPr>
                <w:rFonts w:asciiTheme="majorHAnsi" w:eastAsia="Times New Roman" w:hAnsiTheme="majorHAnsi" w:cstheme="majorHAnsi"/>
                <w:b/>
                <w:bCs/>
                <w:color w:val="000000"/>
                <w:sz w:val="26"/>
                <w:szCs w:val="26"/>
                <w:lang w:val="pt-BR" w:eastAsia="en-GB"/>
              </w:rPr>
              <w:t>Người tham gia giảng dạy</w:t>
            </w:r>
          </w:p>
          <w:p w14:paraId="32630A23" w14:textId="77777777" w:rsidR="005F7A0B" w:rsidRPr="005F7A0B" w:rsidRDefault="005F7A0B" w:rsidP="005F7A0B">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5F7A0B">
              <w:rPr>
                <w:rFonts w:asciiTheme="majorHAnsi" w:eastAsia="Times New Roman" w:hAnsiTheme="majorHAnsi" w:cstheme="majorHAnsi"/>
                <w:bCs/>
                <w:color w:val="000000"/>
                <w:sz w:val="26"/>
                <w:szCs w:val="26"/>
                <w:lang w:val="pt-BR" w:eastAsia="en-GB"/>
              </w:rPr>
              <w:t>1. Người tham gia giảng dạy tại trung tâm học tập cộng đồng bao gồm:</w:t>
            </w:r>
          </w:p>
          <w:p w14:paraId="1C88B131" w14:textId="77777777" w:rsidR="005F7A0B" w:rsidRPr="005F7A0B" w:rsidRDefault="005F7A0B" w:rsidP="005F7A0B">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5F7A0B">
              <w:rPr>
                <w:rFonts w:asciiTheme="majorHAnsi" w:eastAsia="Times New Roman" w:hAnsiTheme="majorHAnsi" w:cstheme="majorHAnsi"/>
                <w:bCs/>
                <w:color w:val="000000"/>
                <w:sz w:val="26"/>
                <w:szCs w:val="26"/>
                <w:lang w:val="pt-BR" w:eastAsia="en-GB"/>
              </w:rPr>
              <w:t>a) Giáo viên được Ủy ban nhân dân cấp xã biệt phái để dạy chương trình xoá mù chữ;</w:t>
            </w:r>
          </w:p>
          <w:p w14:paraId="43025B6C" w14:textId="77777777" w:rsidR="005F7A0B" w:rsidRPr="005F7A0B" w:rsidRDefault="005F7A0B" w:rsidP="005F7A0B">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5F7A0B">
              <w:rPr>
                <w:rFonts w:asciiTheme="majorHAnsi" w:eastAsia="Times New Roman" w:hAnsiTheme="majorHAnsi" w:cstheme="majorHAnsi"/>
                <w:bCs/>
                <w:color w:val="000000"/>
                <w:sz w:val="26"/>
                <w:szCs w:val="26"/>
                <w:lang w:val="pt-BR" w:eastAsia="en-GB"/>
              </w:rPr>
              <w:t>b) Báo cáo viên dạy các chuyên đề, cộng tác viên, hướng dẫn viên và những người tình nguyện tham gia hướng dẫn học tập tại trung tâm học tập cộng đồng theo hợp đồng thoả thuận với giám đốc trung tâm;</w:t>
            </w:r>
          </w:p>
          <w:p w14:paraId="4C7A2808" w14:textId="77777777" w:rsidR="005F7A0B" w:rsidRPr="005F7A0B" w:rsidRDefault="005F7A0B" w:rsidP="005F7A0B">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5F7A0B">
              <w:rPr>
                <w:rFonts w:asciiTheme="majorHAnsi" w:eastAsia="Times New Roman" w:hAnsiTheme="majorHAnsi" w:cstheme="majorHAnsi"/>
                <w:bCs/>
                <w:color w:val="000000"/>
                <w:sz w:val="26"/>
                <w:szCs w:val="26"/>
                <w:lang w:val="pt-BR" w:eastAsia="en-GB"/>
              </w:rPr>
              <w:t>c) Giáo viên hợp đồng toàn thời gian sau khi nghỉ hưu với trung tâm;</w:t>
            </w:r>
          </w:p>
          <w:p w14:paraId="055EA708" w14:textId="77777777" w:rsidR="005F7A0B" w:rsidRPr="005F7A0B" w:rsidRDefault="005F7A0B" w:rsidP="005F7A0B">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5F7A0B">
              <w:rPr>
                <w:rFonts w:asciiTheme="majorHAnsi" w:eastAsia="Times New Roman" w:hAnsiTheme="majorHAnsi" w:cstheme="majorHAnsi"/>
                <w:bCs/>
                <w:color w:val="000000"/>
                <w:sz w:val="26"/>
                <w:szCs w:val="26"/>
                <w:lang w:val="pt-BR" w:eastAsia="en-GB"/>
              </w:rPr>
              <w:t>d) Giáo viên, người dạy nghề thực hiện nhiệm vụ giảng dạy, hướng dẫn thực hành các chương trình giáo dục nghề nghiệp.</w:t>
            </w:r>
          </w:p>
          <w:p w14:paraId="1B3A9581" w14:textId="5BDE13DD" w:rsidR="005F7A0B" w:rsidRPr="005F7A0B" w:rsidRDefault="005F7A0B" w:rsidP="005F7A0B">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5F7A0B">
              <w:rPr>
                <w:rFonts w:asciiTheme="majorHAnsi" w:eastAsia="Times New Roman" w:hAnsiTheme="majorHAnsi" w:cstheme="majorHAnsi"/>
                <w:bCs/>
                <w:color w:val="000000"/>
                <w:sz w:val="26"/>
                <w:szCs w:val="26"/>
                <w:lang w:val="pt-BR" w:eastAsia="en-GB"/>
              </w:rPr>
              <w:t xml:space="preserve">2. Tiêu chuẩn, điều kiện của người tham gia giảng dạy đối với từng chương trình quy định tại điểm b khoản 2 và </w:t>
            </w:r>
            <w:r>
              <w:rPr>
                <w:rFonts w:asciiTheme="majorHAnsi" w:eastAsia="Times New Roman" w:hAnsiTheme="majorHAnsi" w:cstheme="majorHAnsi"/>
                <w:bCs/>
                <w:color w:val="000000"/>
                <w:sz w:val="26"/>
                <w:szCs w:val="26"/>
                <w:lang w:val="pt-BR" w:eastAsia="en-GB"/>
              </w:rPr>
              <w:t xml:space="preserve">điểm a </w:t>
            </w:r>
            <w:r w:rsidRPr="005F7A0B">
              <w:rPr>
                <w:rFonts w:asciiTheme="majorHAnsi" w:eastAsia="Times New Roman" w:hAnsiTheme="majorHAnsi" w:cstheme="majorHAnsi"/>
                <w:bCs/>
                <w:color w:val="000000"/>
                <w:sz w:val="26"/>
                <w:szCs w:val="26"/>
                <w:lang w:val="pt-BR" w:eastAsia="en-GB"/>
              </w:rPr>
              <w:t xml:space="preserve">khoản </w:t>
            </w:r>
            <w:r>
              <w:rPr>
                <w:rFonts w:asciiTheme="majorHAnsi" w:eastAsia="Times New Roman" w:hAnsiTheme="majorHAnsi" w:cstheme="majorHAnsi"/>
                <w:bCs/>
                <w:color w:val="000000"/>
                <w:sz w:val="26"/>
                <w:szCs w:val="26"/>
                <w:lang w:val="pt-BR" w:eastAsia="en-GB"/>
              </w:rPr>
              <w:t>3</w:t>
            </w:r>
            <w:r w:rsidRPr="005F7A0B">
              <w:rPr>
                <w:rFonts w:asciiTheme="majorHAnsi" w:eastAsia="Times New Roman" w:hAnsiTheme="majorHAnsi" w:cstheme="majorHAnsi"/>
                <w:bCs/>
                <w:color w:val="000000"/>
                <w:sz w:val="26"/>
                <w:szCs w:val="26"/>
                <w:lang w:val="pt-BR" w:eastAsia="en-GB"/>
              </w:rPr>
              <w:t xml:space="preserve"> Điều 3 Quy chế này theo quy định của Bộ trưởng Bộ Giáo dục và Đào tạo.</w:t>
            </w:r>
          </w:p>
          <w:p w14:paraId="56C0048C" w14:textId="31864729" w:rsidR="00D802AA" w:rsidRPr="00D802AA" w:rsidRDefault="005F7A0B" w:rsidP="005F7A0B">
            <w:pPr>
              <w:spacing w:before="60" w:after="60" w:line="240" w:lineRule="auto"/>
              <w:ind w:firstLine="0"/>
              <w:jc w:val="both"/>
              <w:rPr>
                <w:rFonts w:asciiTheme="majorHAnsi" w:hAnsiTheme="majorHAnsi" w:cstheme="majorHAnsi"/>
                <w:color w:val="000000" w:themeColor="text1"/>
                <w:sz w:val="26"/>
                <w:szCs w:val="26"/>
                <w:lang w:val="pt-BR"/>
              </w:rPr>
            </w:pPr>
            <w:r w:rsidRPr="005F7A0B">
              <w:rPr>
                <w:rFonts w:asciiTheme="majorHAnsi" w:eastAsia="Times New Roman" w:hAnsiTheme="majorHAnsi" w:cstheme="majorHAnsi"/>
                <w:bCs/>
                <w:color w:val="000000"/>
                <w:sz w:val="26"/>
                <w:szCs w:val="26"/>
                <w:lang w:val="pt-BR" w:eastAsia="en-GB"/>
              </w:rPr>
              <w:t>3. Trung tâm được ký hợp đồng đối với người tham gia giảng dạy quy định tại các điểm b, c, d khoản 1 Điều này.</w:t>
            </w:r>
          </w:p>
        </w:tc>
        <w:tc>
          <w:tcPr>
            <w:tcW w:w="2268" w:type="dxa"/>
          </w:tcPr>
          <w:p w14:paraId="59762B89" w14:textId="77777777" w:rsidR="00F16051" w:rsidRDefault="00750D3A" w:rsidP="00750D3A">
            <w:pPr>
              <w:spacing w:before="60" w:after="60" w:line="240" w:lineRule="auto"/>
              <w:ind w:firstLine="0"/>
              <w:jc w:val="both"/>
              <w:rPr>
                <w:rFonts w:asciiTheme="majorHAnsi" w:hAnsiTheme="majorHAnsi" w:cstheme="majorHAnsi"/>
                <w:color w:val="000000" w:themeColor="text1"/>
                <w:sz w:val="26"/>
                <w:szCs w:val="26"/>
                <w:lang w:val="pt-BR"/>
              </w:rPr>
            </w:pPr>
            <w:r w:rsidRPr="00750D3A">
              <w:rPr>
                <w:rFonts w:asciiTheme="majorHAnsi" w:hAnsiTheme="majorHAnsi" w:cstheme="majorHAnsi"/>
                <w:color w:val="000000" w:themeColor="text1"/>
                <w:sz w:val="26"/>
                <w:szCs w:val="26"/>
                <w:lang w:val="pt-BR"/>
              </w:rPr>
              <w:t xml:space="preserve">Sửa lại thuật ngữ cho phù hợp với </w:t>
            </w:r>
            <w:r>
              <w:rPr>
                <w:rFonts w:asciiTheme="majorHAnsi" w:hAnsiTheme="majorHAnsi" w:cstheme="majorHAnsi"/>
                <w:color w:val="000000" w:themeColor="text1"/>
                <w:sz w:val="26"/>
                <w:szCs w:val="26"/>
                <w:lang w:val="pt-BR"/>
              </w:rPr>
              <w:t xml:space="preserve">quy định </w:t>
            </w:r>
            <w:r w:rsidRPr="00750D3A">
              <w:rPr>
                <w:rFonts w:asciiTheme="majorHAnsi" w:hAnsiTheme="majorHAnsi" w:cstheme="majorHAnsi"/>
                <w:color w:val="000000" w:themeColor="text1"/>
                <w:sz w:val="26"/>
                <w:szCs w:val="26"/>
                <w:lang w:val="pt-BR"/>
              </w:rPr>
              <w:t xml:space="preserve">của Luật Giáo dục, </w:t>
            </w:r>
            <w:r>
              <w:rPr>
                <w:rFonts w:asciiTheme="majorHAnsi" w:hAnsiTheme="majorHAnsi" w:cstheme="majorHAnsi"/>
                <w:color w:val="000000" w:themeColor="text1"/>
                <w:sz w:val="26"/>
                <w:szCs w:val="26"/>
                <w:lang w:val="pt-BR"/>
              </w:rPr>
              <w:t>Luật GDNN.</w:t>
            </w:r>
          </w:p>
          <w:p w14:paraId="1F7B4F5F" w14:textId="3C12CC21" w:rsidR="00750D3A" w:rsidRPr="00750D3A" w:rsidRDefault="00750D3A" w:rsidP="00750D3A">
            <w:pPr>
              <w:spacing w:before="60" w:after="60" w:line="240" w:lineRule="auto"/>
              <w:ind w:firstLine="0"/>
              <w:jc w:val="both"/>
              <w:rPr>
                <w:rFonts w:asciiTheme="majorHAnsi" w:hAnsiTheme="majorHAnsi" w:cstheme="majorHAnsi"/>
                <w:color w:val="000000" w:themeColor="text1"/>
                <w:sz w:val="26"/>
                <w:szCs w:val="26"/>
                <w:lang w:val="pt-BR"/>
              </w:rPr>
            </w:pPr>
            <w:r>
              <w:rPr>
                <w:rFonts w:asciiTheme="majorHAnsi" w:hAnsiTheme="majorHAnsi" w:cstheme="majorHAnsi"/>
                <w:color w:val="000000" w:themeColor="text1"/>
                <w:sz w:val="26"/>
                <w:szCs w:val="26"/>
                <w:lang w:val="pt-BR"/>
              </w:rPr>
              <w:t>Bổ sung quy định về giáo viên, người dạy nghề đẻ  t</w:t>
            </w:r>
            <w:r w:rsidRPr="00D802AA">
              <w:rPr>
                <w:rFonts w:asciiTheme="majorHAnsi" w:hAnsiTheme="majorHAnsi" w:cstheme="majorHAnsi"/>
                <w:color w:val="000000" w:themeColor="text1"/>
                <w:sz w:val="26"/>
                <w:szCs w:val="26"/>
                <w:lang w:val="pt-BR"/>
              </w:rPr>
              <w:t>hực hiện nhiệm vụ giảng dạy, hướng dẫn thực hành các chương trình giáo dục nghề nghiệp</w:t>
            </w:r>
            <w:r>
              <w:rPr>
                <w:rFonts w:asciiTheme="majorHAnsi" w:hAnsiTheme="majorHAnsi" w:cstheme="majorHAnsi"/>
                <w:color w:val="000000" w:themeColor="text1"/>
                <w:sz w:val="26"/>
                <w:szCs w:val="26"/>
                <w:lang w:val="pt-BR"/>
              </w:rPr>
              <w:t xml:space="preserve"> phù hợp với chức năng, nhiệm vụ của trung tâm</w:t>
            </w:r>
          </w:p>
        </w:tc>
      </w:tr>
      <w:tr w:rsidR="00C301EB" w:rsidRPr="002B2578" w14:paraId="2735DB0A" w14:textId="77777777" w:rsidTr="009F144E">
        <w:tc>
          <w:tcPr>
            <w:tcW w:w="6091" w:type="dxa"/>
          </w:tcPr>
          <w:p w14:paraId="39696CB0" w14:textId="77777777" w:rsidR="00C301EB" w:rsidRPr="002B2578" w:rsidRDefault="00C301EB" w:rsidP="002B2578">
            <w:pPr>
              <w:shd w:val="clear" w:color="auto" w:fill="FFFFFF"/>
              <w:spacing w:before="60" w:after="60" w:line="240" w:lineRule="auto"/>
              <w:ind w:firstLine="0"/>
              <w:jc w:val="both"/>
              <w:rPr>
                <w:rFonts w:asciiTheme="majorHAnsi" w:eastAsia="Times New Roman" w:hAnsiTheme="majorHAnsi" w:cstheme="majorHAnsi"/>
                <w:b/>
                <w:bCs/>
                <w:color w:val="000000"/>
                <w:sz w:val="26"/>
                <w:szCs w:val="26"/>
                <w:lang w:val="pt-BR" w:eastAsia="en-GB"/>
              </w:rPr>
            </w:pPr>
          </w:p>
        </w:tc>
        <w:tc>
          <w:tcPr>
            <w:tcW w:w="6945" w:type="dxa"/>
          </w:tcPr>
          <w:p w14:paraId="2A3DE625" w14:textId="496C386A" w:rsidR="00C301EB" w:rsidRDefault="00C301EB" w:rsidP="0075653A">
            <w:pPr>
              <w:shd w:val="clear" w:color="auto" w:fill="FFFFFF"/>
              <w:spacing w:before="60" w:after="60" w:line="240" w:lineRule="auto"/>
              <w:ind w:firstLine="0"/>
              <w:jc w:val="both"/>
              <w:rPr>
                <w:rFonts w:asciiTheme="majorHAnsi" w:eastAsia="Times New Roman" w:hAnsiTheme="majorHAnsi" w:cstheme="majorHAnsi"/>
                <w:b/>
                <w:bCs/>
                <w:color w:val="000000"/>
                <w:sz w:val="26"/>
                <w:szCs w:val="26"/>
                <w:lang w:val="pt-BR" w:eastAsia="en-GB"/>
              </w:rPr>
            </w:pPr>
            <w:r w:rsidRPr="002B2578">
              <w:rPr>
                <w:rFonts w:asciiTheme="majorHAnsi" w:eastAsia="Times New Roman" w:hAnsiTheme="majorHAnsi" w:cstheme="majorHAnsi"/>
                <w:b/>
                <w:bCs/>
                <w:color w:val="000000"/>
                <w:sz w:val="26"/>
                <w:szCs w:val="26"/>
                <w:lang w:val="pt-BR" w:eastAsia="en-GB"/>
              </w:rPr>
              <w:t>Điều 1</w:t>
            </w:r>
            <w:r w:rsidR="00864330">
              <w:rPr>
                <w:rFonts w:asciiTheme="majorHAnsi" w:eastAsia="Times New Roman" w:hAnsiTheme="majorHAnsi" w:cstheme="majorHAnsi"/>
                <w:b/>
                <w:bCs/>
                <w:color w:val="000000"/>
                <w:sz w:val="26"/>
                <w:szCs w:val="26"/>
                <w:lang w:val="pt-BR" w:eastAsia="en-GB"/>
              </w:rPr>
              <w:t>7</w:t>
            </w:r>
            <w:r w:rsidRPr="002B2578">
              <w:rPr>
                <w:rFonts w:asciiTheme="majorHAnsi" w:eastAsia="Times New Roman" w:hAnsiTheme="majorHAnsi" w:cstheme="majorHAnsi"/>
                <w:b/>
                <w:bCs/>
                <w:color w:val="000000"/>
                <w:sz w:val="26"/>
                <w:szCs w:val="26"/>
                <w:lang w:val="pt-BR" w:eastAsia="en-GB"/>
              </w:rPr>
              <w:t xml:space="preserve">. Quyền và nghĩa vụ của </w:t>
            </w:r>
            <w:r w:rsidR="00864330">
              <w:rPr>
                <w:rFonts w:asciiTheme="majorHAnsi" w:eastAsia="Times New Roman" w:hAnsiTheme="majorHAnsi" w:cstheme="majorHAnsi"/>
                <w:b/>
                <w:bCs/>
                <w:color w:val="000000"/>
                <w:sz w:val="26"/>
                <w:szCs w:val="26"/>
                <w:lang w:val="pt-BR" w:eastAsia="en-GB"/>
              </w:rPr>
              <w:t>người tham gia giảng dạy</w:t>
            </w:r>
          </w:p>
          <w:p w14:paraId="3A8D9001" w14:textId="77777777" w:rsidR="005F7A0B" w:rsidRPr="005F7A0B" w:rsidRDefault="005F7A0B" w:rsidP="005F7A0B">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5F7A0B">
              <w:rPr>
                <w:rFonts w:asciiTheme="majorHAnsi" w:eastAsia="Times New Roman" w:hAnsiTheme="majorHAnsi" w:cstheme="majorHAnsi"/>
                <w:bCs/>
                <w:color w:val="000000"/>
                <w:sz w:val="26"/>
                <w:szCs w:val="26"/>
                <w:lang w:val="pt-BR" w:eastAsia="en-GB"/>
              </w:rPr>
              <w:t>1. Quyền của người tham gia giảng dạy:</w:t>
            </w:r>
          </w:p>
          <w:p w14:paraId="63DA4915" w14:textId="77777777" w:rsidR="005F7A0B" w:rsidRPr="005F7A0B" w:rsidRDefault="005F7A0B" w:rsidP="005F7A0B">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5F7A0B">
              <w:rPr>
                <w:rFonts w:asciiTheme="majorHAnsi" w:eastAsia="Times New Roman" w:hAnsiTheme="majorHAnsi" w:cstheme="majorHAnsi"/>
                <w:bCs/>
                <w:color w:val="000000"/>
                <w:sz w:val="26"/>
                <w:szCs w:val="26"/>
                <w:lang w:val="pt-BR" w:eastAsia="en-GB"/>
              </w:rPr>
              <w:t>a) Được trung tâm học tập cộng đồng tạo điều kiện để thực hiện nhiệm vụ được giao;</w:t>
            </w:r>
          </w:p>
          <w:p w14:paraId="483298D9" w14:textId="77777777" w:rsidR="005F7A0B" w:rsidRPr="005F7A0B" w:rsidRDefault="005F7A0B" w:rsidP="005F7A0B">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5F7A0B">
              <w:rPr>
                <w:rFonts w:asciiTheme="majorHAnsi" w:eastAsia="Times New Roman" w:hAnsiTheme="majorHAnsi" w:cstheme="majorHAnsi"/>
                <w:bCs/>
                <w:color w:val="000000"/>
                <w:sz w:val="26"/>
                <w:szCs w:val="26"/>
                <w:lang w:val="pt-BR" w:eastAsia="en-GB"/>
              </w:rPr>
              <w:t>b) Giáo viên dạy xoá mù chữ được hưởng các chế độ theo quy định hiện hành của Nhà nước;</w:t>
            </w:r>
          </w:p>
          <w:p w14:paraId="581E9E16" w14:textId="77777777" w:rsidR="005F7A0B" w:rsidRPr="005F7A0B" w:rsidRDefault="005F7A0B" w:rsidP="005F7A0B">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5F7A0B">
              <w:rPr>
                <w:rFonts w:asciiTheme="majorHAnsi" w:eastAsia="Times New Roman" w:hAnsiTheme="majorHAnsi" w:cstheme="majorHAnsi"/>
                <w:bCs/>
                <w:color w:val="000000"/>
                <w:sz w:val="26"/>
                <w:szCs w:val="26"/>
                <w:lang w:val="pt-BR" w:eastAsia="en-GB"/>
              </w:rPr>
              <w:t>c) Giáo viên dạy các chương trình khác được hưởng các chế độ theo quy định của trung tâm học tập cộng đồng;</w:t>
            </w:r>
          </w:p>
          <w:p w14:paraId="29A3A95B" w14:textId="77777777" w:rsidR="005F7A0B" w:rsidRPr="005F7A0B" w:rsidRDefault="005F7A0B" w:rsidP="005F7A0B">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5F7A0B">
              <w:rPr>
                <w:rFonts w:asciiTheme="majorHAnsi" w:eastAsia="Times New Roman" w:hAnsiTheme="majorHAnsi" w:cstheme="majorHAnsi"/>
                <w:bCs/>
                <w:color w:val="000000"/>
                <w:sz w:val="26"/>
                <w:szCs w:val="26"/>
                <w:lang w:val="pt-BR" w:eastAsia="en-GB"/>
              </w:rPr>
              <w:t>d) Các quyền khác theo quy định của pháp luật.</w:t>
            </w:r>
          </w:p>
          <w:p w14:paraId="06A4C91A" w14:textId="77777777" w:rsidR="005F7A0B" w:rsidRPr="005F7A0B" w:rsidRDefault="005F7A0B" w:rsidP="005F7A0B">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5F7A0B">
              <w:rPr>
                <w:rFonts w:asciiTheme="majorHAnsi" w:eastAsia="Times New Roman" w:hAnsiTheme="majorHAnsi" w:cstheme="majorHAnsi"/>
                <w:bCs/>
                <w:color w:val="000000"/>
                <w:sz w:val="26"/>
                <w:szCs w:val="26"/>
                <w:lang w:val="pt-BR" w:eastAsia="en-GB"/>
              </w:rPr>
              <w:t>2. Nhiệm vụ của người tham gia giảng dạy:</w:t>
            </w:r>
          </w:p>
          <w:p w14:paraId="7AC39108" w14:textId="77777777" w:rsidR="005F7A0B" w:rsidRPr="005F7A0B" w:rsidRDefault="005F7A0B" w:rsidP="005F7A0B">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5F7A0B">
              <w:rPr>
                <w:rFonts w:asciiTheme="majorHAnsi" w:eastAsia="Times New Roman" w:hAnsiTheme="majorHAnsi" w:cstheme="majorHAnsi"/>
                <w:bCs/>
                <w:color w:val="000000"/>
                <w:sz w:val="26"/>
                <w:szCs w:val="26"/>
                <w:lang w:val="pt-BR" w:eastAsia="en-GB"/>
              </w:rPr>
              <w:t>a) Giảng dạy theo nội dung, chương trình và viết tài liệu phục vụ giảng dạy - học tập theo quy định;</w:t>
            </w:r>
          </w:p>
          <w:p w14:paraId="3B9FCEA7" w14:textId="77777777" w:rsidR="005F7A0B" w:rsidRPr="005F7A0B" w:rsidRDefault="005F7A0B" w:rsidP="005F7A0B">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5F7A0B">
              <w:rPr>
                <w:rFonts w:asciiTheme="majorHAnsi" w:eastAsia="Times New Roman" w:hAnsiTheme="majorHAnsi" w:cstheme="majorHAnsi"/>
                <w:bCs/>
                <w:color w:val="000000"/>
                <w:sz w:val="26"/>
                <w:szCs w:val="26"/>
                <w:lang w:val="pt-BR" w:eastAsia="en-GB"/>
              </w:rPr>
              <w:t>b) Tham gia điều tra nhu cầu người học, xây dưng chương trình, biên soạn tài liệu dạy học theo quy định;</w:t>
            </w:r>
          </w:p>
          <w:p w14:paraId="7CC7A220" w14:textId="77777777" w:rsidR="005F7A0B" w:rsidRPr="005F7A0B" w:rsidRDefault="005F7A0B" w:rsidP="005F7A0B">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5F7A0B">
              <w:rPr>
                <w:rFonts w:asciiTheme="majorHAnsi" w:eastAsia="Times New Roman" w:hAnsiTheme="majorHAnsi" w:cstheme="majorHAnsi"/>
                <w:bCs/>
                <w:color w:val="000000"/>
                <w:sz w:val="26"/>
                <w:szCs w:val="26"/>
                <w:lang w:val="pt-BR" w:eastAsia="en-GB"/>
              </w:rPr>
              <w:lastRenderedPageBreak/>
              <w:t>c) Chịu sự giám sát của các cấp quản lý về chất lượng, nội dung và phương pháp dạy học;</w:t>
            </w:r>
          </w:p>
          <w:p w14:paraId="11A38E14" w14:textId="77777777" w:rsidR="005F7A0B" w:rsidRPr="005F7A0B" w:rsidRDefault="005F7A0B" w:rsidP="005F7A0B">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5F7A0B">
              <w:rPr>
                <w:rFonts w:asciiTheme="majorHAnsi" w:eastAsia="Times New Roman" w:hAnsiTheme="majorHAnsi" w:cstheme="majorHAnsi"/>
                <w:bCs/>
                <w:color w:val="000000"/>
                <w:sz w:val="26"/>
                <w:szCs w:val="26"/>
                <w:lang w:val="pt-BR" w:eastAsia="en-GB"/>
              </w:rPr>
              <w:t>d) Hướng dẫn, giúp đỡ người học;</w:t>
            </w:r>
          </w:p>
          <w:p w14:paraId="4A8E50D5" w14:textId="77777777" w:rsidR="005F7A0B" w:rsidRPr="005F7A0B" w:rsidRDefault="005F7A0B" w:rsidP="005F7A0B">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5F7A0B">
              <w:rPr>
                <w:rFonts w:asciiTheme="majorHAnsi" w:eastAsia="Times New Roman" w:hAnsiTheme="majorHAnsi" w:cstheme="majorHAnsi"/>
                <w:bCs/>
                <w:color w:val="000000"/>
                <w:sz w:val="26"/>
                <w:szCs w:val="26"/>
                <w:lang w:val="pt-BR" w:eastAsia="en-GB"/>
              </w:rPr>
              <w:t>đ) Rèn luyện tư tưởng, đạo đức, tác phong, lối sống;</w:t>
            </w:r>
          </w:p>
          <w:p w14:paraId="50BFE4BA" w14:textId="77777777" w:rsidR="005F7A0B" w:rsidRPr="005F7A0B" w:rsidRDefault="005F7A0B" w:rsidP="005F7A0B">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5F7A0B">
              <w:rPr>
                <w:rFonts w:asciiTheme="majorHAnsi" w:eastAsia="Times New Roman" w:hAnsiTheme="majorHAnsi" w:cstheme="majorHAnsi"/>
                <w:bCs/>
                <w:color w:val="000000"/>
                <w:sz w:val="26"/>
                <w:szCs w:val="26"/>
                <w:lang w:val="pt-BR" w:eastAsia="en-GB"/>
              </w:rPr>
              <w:t>e) Các nhiệm vụ khác theo quy định của pháp luật.</w:t>
            </w:r>
          </w:p>
          <w:p w14:paraId="6CB69C3E" w14:textId="77777777" w:rsidR="005F7A0B" w:rsidRPr="005F7A0B" w:rsidRDefault="005F7A0B" w:rsidP="005F7A0B">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5F7A0B">
              <w:rPr>
                <w:rFonts w:asciiTheme="majorHAnsi" w:eastAsia="Times New Roman" w:hAnsiTheme="majorHAnsi" w:cstheme="majorHAnsi"/>
                <w:bCs/>
                <w:color w:val="000000"/>
                <w:sz w:val="26"/>
                <w:szCs w:val="26"/>
                <w:lang w:val="pt-BR" w:eastAsia="en-GB"/>
              </w:rPr>
              <w:t>3. Khen thưởng và kỷ luật:</w:t>
            </w:r>
          </w:p>
          <w:p w14:paraId="3494ED36" w14:textId="77777777" w:rsidR="005F7A0B" w:rsidRPr="005F7A0B" w:rsidRDefault="005F7A0B" w:rsidP="005F7A0B">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5F7A0B">
              <w:rPr>
                <w:rFonts w:asciiTheme="majorHAnsi" w:eastAsia="Times New Roman" w:hAnsiTheme="majorHAnsi" w:cstheme="majorHAnsi"/>
                <w:bCs/>
                <w:color w:val="000000"/>
                <w:sz w:val="26"/>
                <w:szCs w:val="26"/>
                <w:lang w:val="pt-BR" w:eastAsia="en-GB"/>
              </w:rPr>
              <w:t>a) Người tham gia giảng dạy có thành tích sẽ được khen thưởng theo quy định của pháp luật;</w:t>
            </w:r>
          </w:p>
          <w:p w14:paraId="1C7B6D9D" w14:textId="505CFFAA" w:rsidR="00D84D1A" w:rsidRPr="00D84D1A" w:rsidRDefault="005F7A0B" w:rsidP="005F7A0B">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5F7A0B">
              <w:rPr>
                <w:rFonts w:asciiTheme="majorHAnsi" w:eastAsia="Times New Roman" w:hAnsiTheme="majorHAnsi" w:cstheme="majorHAnsi"/>
                <w:bCs/>
                <w:color w:val="000000"/>
                <w:sz w:val="26"/>
                <w:szCs w:val="26"/>
                <w:lang w:val="pt-BR" w:eastAsia="en-GB"/>
              </w:rPr>
              <w:t>b) Người tham gia giảng dạy có hành vi vi phạm khi thi hành nhiệm vụ thì tuỳ theo tính chất, mức độ vi phạm sẽ bị xử lý kỷ luật, xử phạt vi phạm hành chính hoặc truy cứu trách nhiệm hình sự; nếu gây thiệt hại thì phải bồi thường theo quy định của pháp luật.</w:t>
            </w:r>
          </w:p>
        </w:tc>
        <w:tc>
          <w:tcPr>
            <w:tcW w:w="2268" w:type="dxa"/>
          </w:tcPr>
          <w:p w14:paraId="4628D310" w14:textId="4DCC75F0" w:rsidR="00C301EB" w:rsidRPr="00D802AA" w:rsidRDefault="00750D3A" w:rsidP="00750D3A">
            <w:pPr>
              <w:spacing w:before="60" w:after="60" w:line="240" w:lineRule="auto"/>
              <w:ind w:firstLine="0"/>
              <w:jc w:val="both"/>
              <w:rPr>
                <w:rFonts w:asciiTheme="majorHAnsi" w:hAnsiTheme="majorHAnsi" w:cstheme="majorHAnsi"/>
                <w:color w:val="000000" w:themeColor="text1"/>
                <w:sz w:val="26"/>
                <w:szCs w:val="26"/>
                <w:lang w:val="pt-BR"/>
              </w:rPr>
            </w:pPr>
            <w:r>
              <w:rPr>
                <w:rFonts w:asciiTheme="majorHAnsi" w:hAnsiTheme="majorHAnsi" w:cstheme="majorHAnsi"/>
                <w:color w:val="000000" w:themeColor="text1"/>
                <w:sz w:val="26"/>
                <w:szCs w:val="26"/>
                <w:lang w:val="pt-BR"/>
              </w:rPr>
              <w:lastRenderedPageBreak/>
              <w:t xml:space="preserve">Kế thừa các quyền và nghĩa vụ của giáo viên trong quy định hiện hành. Tuy nhiên, tách riêng 01 Điều để đảm bảo tính tương đồng về kết cấu giữa các chương và chỉnh sửa thuật ngữ cho phù hợp với quy định của Luật Giáo dục. </w:t>
            </w:r>
          </w:p>
        </w:tc>
      </w:tr>
      <w:tr w:rsidR="00F16051" w:rsidRPr="002B2578" w14:paraId="1418F965" w14:textId="77777777" w:rsidTr="009F144E">
        <w:tc>
          <w:tcPr>
            <w:tcW w:w="6091" w:type="dxa"/>
          </w:tcPr>
          <w:p w14:paraId="7F91DF8F" w14:textId="3F4E1B4E" w:rsidR="00F16051" w:rsidRPr="002B2578" w:rsidRDefault="00F16051"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bookmarkStart w:id="30" w:name="dieu_20"/>
            <w:r w:rsidRPr="002B2578">
              <w:rPr>
                <w:rFonts w:asciiTheme="majorHAnsi" w:eastAsia="Times New Roman" w:hAnsiTheme="majorHAnsi" w:cstheme="majorHAnsi"/>
                <w:b/>
                <w:bCs/>
                <w:color w:val="000000"/>
                <w:sz w:val="26"/>
                <w:szCs w:val="26"/>
                <w:lang w:val="pt-BR" w:eastAsia="en-GB"/>
              </w:rPr>
              <w:lastRenderedPageBreak/>
              <w:t>Điều 20. Học viên</w:t>
            </w:r>
            <w:bookmarkEnd w:id="30"/>
          </w:p>
          <w:p w14:paraId="1A3A6876" w14:textId="77777777" w:rsidR="00F16051" w:rsidRPr="002B2578" w:rsidRDefault="00F16051"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2B2578">
              <w:rPr>
                <w:rFonts w:asciiTheme="majorHAnsi" w:eastAsia="Times New Roman" w:hAnsiTheme="majorHAnsi" w:cstheme="majorHAnsi"/>
                <w:bCs/>
                <w:color w:val="000000"/>
                <w:sz w:val="26"/>
                <w:szCs w:val="26"/>
                <w:lang w:val="pt-BR" w:eastAsia="en-GB"/>
              </w:rPr>
              <w:t>1. Học viên có nhiệm vụ:</w:t>
            </w:r>
          </w:p>
          <w:p w14:paraId="4DC645EB" w14:textId="77777777" w:rsidR="00F16051" w:rsidRPr="002B2578" w:rsidRDefault="00F16051"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2B2578">
              <w:rPr>
                <w:rFonts w:asciiTheme="majorHAnsi" w:eastAsia="Times New Roman" w:hAnsiTheme="majorHAnsi" w:cstheme="majorHAnsi"/>
                <w:bCs/>
                <w:color w:val="000000"/>
                <w:sz w:val="26"/>
                <w:szCs w:val="26"/>
                <w:lang w:val="pt-BR" w:eastAsia="en-GB"/>
              </w:rPr>
              <w:t>a) Thực hiện đầy đủ các quy định của trung tâm học tập cộng đồng;</w:t>
            </w:r>
          </w:p>
          <w:p w14:paraId="4A75140C" w14:textId="77777777" w:rsidR="00F16051" w:rsidRPr="002B2578" w:rsidRDefault="00F16051"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2B2578">
              <w:rPr>
                <w:rFonts w:asciiTheme="majorHAnsi" w:eastAsia="Times New Roman" w:hAnsiTheme="majorHAnsi" w:cstheme="majorHAnsi"/>
                <w:bCs/>
                <w:color w:val="000000"/>
                <w:sz w:val="26"/>
                <w:szCs w:val="26"/>
                <w:lang w:val="pt-BR" w:eastAsia="en-GB"/>
              </w:rPr>
              <w:t>b) Giữ gìn, bảo vệ tài sản của trung tâm học tập cộng đồng;</w:t>
            </w:r>
          </w:p>
          <w:p w14:paraId="088EFBBC" w14:textId="77777777" w:rsidR="00F16051" w:rsidRPr="002B2578" w:rsidRDefault="00F16051"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2B2578">
              <w:rPr>
                <w:rFonts w:asciiTheme="majorHAnsi" w:eastAsia="Times New Roman" w:hAnsiTheme="majorHAnsi" w:cstheme="majorHAnsi"/>
                <w:bCs/>
                <w:color w:val="000000"/>
                <w:sz w:val="26"/>
                <w:szCs w:val="26"/>
                <w:lang w:val="pt-BR" w:eastAsia="en-GB"/>
              </w:rPr>
              <w:t>c) Đóng học phí đầy đủ và đúng hạn theo quy định của trung tâm học tập cộng đồng.</w:t>
            </w:r>
          </w:p>
          <w:p w14:paraId="705C19EF" w14:textId="77777777" w:rsidR="00F16051" w:rsidRPr="002B2578" w:rsidRDefault="00F16051"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2B2578">
              <w:rPr>
                <w:rFonts w:asciiTheme="majorHAnsi" w:eastAsia="Times New Roman" w:hAnsiTheme="majorHAnsi" w:cstheme="majorHAnsi"/>
                <w:bCs/>
                <w:color w:val="000000"/>
                <w:sz w:val="26"/>
                <w:szCs w:val="26"/>
                <w:lang w:val="pt-BR" w:eastAsia="en-GB"/>
              </w:rPr>
              <w:t>2. Học viên có quyền:</w:t>
            </w:r>
          </w:p>
          <w:p w14:paraId="185BE056" w14:textId="77777777" w:rsidR="00F16051" w:rsidRPr="002B2578" w:rsidRDefault="00F16051"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2B2578">
              <w:rPr>
                <w:rFonts w:asciiTheme="majorHAnsi" w:eastAsia="Times New Roman" w:hAnsiTheme="majorHAnsi" w:cstheme="majorHAnsi"/>
                <w:bCs/>
                <w:color w:val="000000"/>
                <w:sz w:val="26"/>
                <w:szCs w:val="26"/>
                <w:lang w:val="pt-BR" w:eastAsia="en-GB"/>
              </w:rPr>
              <w:t>a) Được chọn chương trình học, hình thức học phù hợp với khả năng, điều kiện của bản thân và của trung tâm học tập cộng đồng;</w:t>
            </w:r>
          </w:p>
          <w:p w14:paraId="17B9F61F" w14:textId="77777777" w:rsidR="00F16051" w:rsidRPr="002B2578" w:rsidRDefault="00F16051"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2B2578">
              <w:rPr>
                <w:rFonts w:asciiTheme="majorHAnsi" w:eastAsia="Times New Roman" w:hAnsiTheme="majorHAnsi" w:cstheme="majorHAnsi"/>
                <w:bCs/>
                <w:color w:val="000000"/>
                <w:sz w:val="26"/>
                <w:szCs w:val="26"/>
                <w:lang w:val="pt-BR" w:eastAsia="en-GB"/>
              </w:rPr>
              <w:t>b) Được cung cấp đầy đủ thông tin về việc học tập của bản thân;</w:t>
            </w:r>
          </w:p>
          <w:p w14:paraId="5423C38D" w14:textId="77777777" w:rsidR="00F16051" w:rsidRPr="002B2578" w:rsidRDefault="00F16051"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2B2578">
              <w:rPr>
                <w:rFonts w:asciiTheme="majorHAnsi" w:eastAsia="Times New Roman" w:hAnsiTheme="majorHAnsi" w:cstheme="majorHAnsi"/>
                <w:bCs/>
                <w:color w:val="000000"/>
                <w:sz w:val="26"/>
                <w:szCs w:val="26"/>
                <w:lang w:val="pt-BR" w:eastAsia="en-GB"/>
              </w:rPr>
              <w:lastRenderedPageBreak/>
              <w:t>c) Được trực tiếp hoặc thông qua đại diện để đóng góp ý kiến về nội dung học tập, phương pháp giảng dạy cũng như các hoạt động khác của trung tâm;</w:t>
            </w:r>
          </w:p>
          <w:p w14:paraId="7B11CC37" w14:textId="77777777" w:rsidR="00F16051" w:rsidRPr="002B2578" w:rsidRDefault="00F16051"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2B2578">
              <w:rPr>
                <w:rFonts w:asciiTheme="majorHAnsi" w:eastAsia="Times New Roman" w:hAnsiTheme="majorHAnsi" w:cstheme="majorHAnsi"/>
                <w:bCs/>
                <w:color w:val="000000"/>
                <w:sz w:val="26"/>
                <w:szCs w:val="26"/>
                <w:lang w:val="pt-BR" w:eastAsia="en-GB"/>
              </w:rPr>
              <w:t>d) Học viên trung tâm học tập cộng đồng được công nhận kết quả học tập theo quy định tại </w:t>
            </w:r>
            <w:bookmarkStart w:id="31" w:name="tc_5"/>
            <w:r w:rsidRPr="002B2578">
              <w:rPr>
                <w:rFonts w:asciiTheme="majorHAnsi" w:eastAsia="Times New Roman" w:hAnsiTheme="majorHAnsi" w:cstheme="majorHAnsi"/>
                <w:bCs/>
                <w:color w:val="000000"/>
                <w:sz w:val="26"/>
                <w:szCs w:val="26"/>
                <w:lang w:val="pt-BR" w:eastAsia="en-GB"/>
              </w:rPr>
              <w:t>Điều 18 của Quy chế này</w:t>
            </w:r>
            <w:bookmarkEnd w:id="31"/>
            <w:r w:rsidRPr="002B2578">
              <w:rPr>
                <w:rFonts w:asciiTheme="majorHAnsi" w:eastAsia="Times New Roman" w:hAnsiTheme="majorHAnsi" w:cstheme="majorHAnsi"/>
                <w:bCs/>
                <w:color w:val="000000"/>
                <w:sz w:val="26"/>
                <w:szCs w:val="26"/>
                <w:lang w:val="pt-BR" w:eastAsia="en-GB"/>
              </w:rPr>
              <w:t>.</w:t>
            </w:r>
          </w:p>
          <w:p w14:paraId="74D44B92" w14:textId="77777777" w:rsidR="00F16051" w:rsidRPr="002B2578" w:rsidRDefault="00F16051"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2B2578">
              <w:rPr>
                <w:rFonts w:asciiTheme="majorHAnsi" w:eastAsia="Times New Roman" w:hAnsiTheme="majorHAnsi" w:cstheme="majorHAnsi"/>
                <w:bCs/>
                <w:color w:val="000000"/>
                <w:sz w:val="26"/>
                <w:szCs w:val="26"/>
                <w:lang w:val="pt-BR" w:eastAsia="en-GB"/>
              </w:rPr>
              <w:t>3. Khen thưởng và kỷ luật:</w:t>
            </w:r>
          </w:p>
          <w:p w14:paraId="0F6407F8" w14:textId="77777777" w:rsidR="00F16051" w:rsidRPr="002B2578" w:rsidRDefault="00F16051"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2B2578">
              <w:rPr>
                <w:rFonts w:asciiTheme="majorHAnsi" w:eastAsia="Times New Roman" w:hAnsiTheme="majorHAnsi" w:cstheme="majorHAnsi"/>
                <w:bCs/>
                <w:color w:val="000000"/>
                <w:sz w:val="26"/>
                <w:szCs w:val="26"/>
                <w:lang w:val="pt-BR" w:eastAsia="en-GB"/>
              </w:rPr>
              <w:t>a) Học viên có thành tích trong học tập được khen thưởng theo quy định hiện hành;</w:t>
            </w:r>
          </w:p>
          <w:p w14:paraId="255498B0" w14:textId="54D9F9A9" w:rsidR="00F16051" w:rsidRPr="002B2578" w:rsidRDefault="00F16051"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2B2578">
              <w:rPr>
                <w:rFonts w:asciiTheme="majorHAnsi" w:eastAsia="Times New Roman" w:hAnsiTheme="majorHAnsi" w:cstheme="majorHAnsi"/>
                <w:bCs/>
                <w:color w:val="000000"/>
                <w:sz w:val="26"/>
                <w:szCs w:val="26"/>
                <w:lang w:val="pt-BR" w:eastAsia="en-GB"/>
              </w:rPr>
              <w:t>b) Học viên vi phạm các quy định trong quá trình học tập, tuỳ theo tính chất, mức độ vi phạm mà bị xử lý kỷ luật theo quy định của pháp luật.</w:t>
            </w:r>
          </w:p>
        </w:tc>
        <w:tc>
          <w:tcPr>
            <w:tcW w:w="6945" w:type="dxa"/>
          </w:tcPr>
          <w:p w14:paraId="09DF3E6B" w14:textId="3C6EDCD8" w:rsidR="00F16051" w:rsidRDefault="00C301EB" w:rsidP="0075653A">
            <w:pPr>
              <w:shd w:val="clear" w:color="auto" w:fill="FFFFFF"/>
              <w:spacing w:before="60" w:after="60" w:line="240" w:lineRule="auto"/>
              <w:ind w:firstLine="0"/>
              <w:jc w:val="both"/>
              <w:rPr>
                <w:rFonts w:asciiTheme="majorHAnsi" w:eastAsia="Times New Roman" w:hAnsiTheme="majorHAnsi" w:cstheme="majorHAnsi"/>
                <w:b/>
                <w:bCs/>
                <w:color w:val="000000"/>
                <w:sz w:val="26"/>
                <w:szCs w:val="26"/>
                <w:lang w:val="pt-BR" w:eastAsia="en-GB"/>
              </w:rPr>
            </w:pPr>
            <w:r w:rsidRPr="002B2578">
              <w:rPr>
                <w:rFonts w:asciiTheme="majorHAnsi" w:eastAsia="Times New Roman" w:hAnsiTheme="majorHAnsi" w:cstheme="majorHAnsi"/>
                <w:b/>
                <w:bCs/>
                <w:color w:val="000000"/>
                <w:sz w:val="26"/>
                <w:szCs w:val="26"/>
                <w:lang w:val="pt-BR" w:eastAsia="en-GB"/>
              </w:rPr>
              <w:lastRenderedPageBreak/>
              <w:t>Điều 1</w:t>
            </w:r>
            <w:r w:rsidR="00864330">
              <w:rPr>
                <w:rFonts w:asciiTheme="majorHAnsi" w:eastAsia="Times New Roman" w:hAnsiTheme="majorHAnsi" w:cstheme="majorHAnsi"/>
                <w:b/>
                <w:bCs/>
                <w:color w:val="000000"/>
                <w:sz w:val="26"/>
                <w:szCs w:val="26"/>
                <w:lang w:val="pt-BR" w:eastAsia="en-GB"/>
              </w:rPr>
              <w:t>8</w:t>
            </w:r>
            <w:r w:rsidRPr="002B2578">
              <w:rPr>
                <w:rFonts w:asciiTheme="majorHAnsi" w:eastAsia="Times New Roman" w:hAnsiTheme="majorHAnsi" w:cstheme="majorHAnsi"/>
                <w:b/>
                <w:bCs/>
                <w:color w:val="000000"/>
                <w:sz w:val="26"/>
                <w:szCs w:val="26"/>
                <w:lang w:val="pt-BR" w:eastAsia="en-GB"/>
              </w:rPr>
              <w:t xml:space="preserve">. </w:t>
            </w:r>
            <w:r w:rsidR="0075653A">
              <w:rPr>
                <w:rFonts w:asciiTheme="majorHAnsi" w:eastAsia="Times New Roman" w:hAnsiTheme="majorHAnsi" w:cstheme="majorHAnsi"/>
                <w:b/>
                <w:bCs/>
                <w:color w:val="000000"/>
                <w:sz w:val="26"/>
                <w:szCs w:val="26"/>
                <w:lang w:val="pt-BR" w:eastAsia="en-GB"/>
              </w:rPr>
              <w:t>Người học</w:t>
            </w:r>
          </w:p>
          <w:p w14:paraId="1598B927" w14:textId="77777777" w:rsidR="005F7A0B" w:rsidRPr="005F7A0B" w:rsidRDefault="005F7A0B" w:rsidP="005F7A0B">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5F7A0B">
              <w:rPr>
                <w:rFonts w:asciiTheme="majorHAnsi" w:eastAsia="Times New Roman" w:hAnsiTheme="majorHAnsi" w:cstheme="majorHAnsi"/>
                <w:bCs/>
                <w:color w:val="000000"/>
                <w:sz w:val="26"/>
                <w:szCs w:val="26"/>
                <w:lang w:val="pt-BR" w:eastAsia="en-GB"/>
              </w:rPr>
              <w:t>Người học của trung tâm học tập cộng đồng bao gồm:</w:t>
            </w:r>
          </w:p>
          <w:p w14:paraId="1F03CA16" w14:textId="77777777" w:rsidR="005F7A0B" w:rsidRPr="005F7A0B" w:rsidRDefault="005F7A0B" w:rsidP="005F7A0B">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5F7A0B">
              <w:rPr>
                <w:rFonts w:asciiTheme="majorHAnsi" w:eastAsia="Times New Roman" w:hAnsiTheme="majorHAnsi" w:cstheme="majorHAnsi"/>
                <w:bCs/>
                <w:color w:val="000000"/>
                <w:sz w:val="26"/>
                <w:szCs w:val="26"/>
                <w:lang w:val="pt-BR" w:eastAsia="en-GB"/>
              </w:rPr>
              <w:t>1. Học viên học các chương trình giáo dục quy định tại điểm b khoản 2 Điều 3 Quy chế này.</w:t>
            </w:r>
          </w:p>
          <w:p w14:paraId="39726125" w14:textId="6F6C7B51" w:rsidR="00FE25DD" w:rsidRPr="00FE25DD" w:rsidRDefault="005F7A0B" w:rsidP="005F7A0B">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5F7A0B">
              <w:rPr>
                <w:rFonts w:asciiTheme="majorHAnsi" w:eastAsia="Times New Roman" w:hAnsiTheme="majorHAnsi" w:cstheme="majorHAnsi"/>
                <w:bCs/>
                <w:color w:val="000000"/>
                <w:sz w:val="26"/>
                <w:szCs w:val="26"/>
                <w:lang w:val="pt-BR" w:eastAsia="en-GB"/>
              </w:rPr>
              <w:t>2. Học sinh học các chương trình giáo dục nghề nghiệp quy định tại điểm a khoản 3 Điều 3 Quy chế này.</w:t>
            </w:r>
          </w:p>
        </w:tc>
        <w:tc>
          <w:tcPr>
            <w:tcW w:w="2268" w:type="dxa"/>
          </w:tcPr>
          <w:p w14:paraId="5C7AA8B2" w14:textId="77777777" w:rsidR="00266621" w:rsidRDefault="00266621" w:rsidP="00266621">
            <w:pPr>
              <w:spacing w:before="60" w:after="60" w:line="240" w:lineRule="auto"/>
              <w:ind w:firstLine="0"/>
              <w:jc w:val="both"/>
              <w:rPr>
                <w:rFonts w:asciiTheme="majorHAnsi" w:hAnsiTheme="majorHAnsi" w:cstheme="majorHAnsi"/>
                <w:color w:val="000000" w:themeColor="text1"/>
                <w:sz w:val="26"/>
                <w:szCs w:val="26"/>
                <w:lang w:val="pt-BR"/>
              </w:rPr>
            </w:pPr>
            <w:r w:rsidRPr="00750D3A">
              <w:rPr>
                <w:rFonts w:asciiTheme="majorHAnsi" w:hAnsiTheme="majorHAnsi" w:cstheme="majorHAnsi"/>
                <w:color w:val="000000" w:themeColor="text1"/>
                <w:sz w:val="26"/>
                <w:szCs w:val="26"/>
                <w:lang w:val="pt-BR"/>
              </w:rPr>
              <w:t xml:space="preserve">Sửa lại thuật ngữ cho phù hợp với </w:t>
            </w:r>
            <w:r>
              <w:rPr>
                <w:rFonts w:asciiTheme="majorHAnsi" w:hAnsiTheme="majorHAnsi" w:cstheme="majorHAnsi"/>
                <w:color w:val="000000" w:themeColor="text1"/>
                <w:sz w:val="26"/>
                <w:szCs w:val="26"/>
                <w:lang w:val="pt-BR"/>
              </w:rPr>
              <w:t xml:space="preserve">quy định </w:t>
            </w:r>
            <w:r w:rsidRPr="00750D3A">
              <w:rPr>
                <w:rFonts w:asciiTheme="majorHAnsi" w:hAnsiTheme="majorHAnsi" w:cstheme="majorHAnsi"/>
                <w:color w:val="000000" w:themeColor="text1"/>
                <w:sz w:val="26"/>
                <w:szCs w:val="26"/>
                <w:lang w:val="pt-BR"/>
              </w:rPr>
              <w:t xml:space="preserve">của Luật Giáo dục, </w:t>
            </w:r>
            <w:r>
              <w:rPr>
                <w:rFonts w:asciiTheme="majorHAnsi" w:hAnsiTheme="majorHAnsi" w:cstheme="majorHAnsi"/>
                <w:color w:val="000000" w:themeColor="text1"/>
                <w:sz w:val="26"/>
                <w:szCs w:val="26"/>
                <w:lang w:val="pt-BR"/>
              </w:rPr>
              <w:t>Luật GDNN.</w:t>
            </w:r>
          </w:p>
          <w:p w14:paraId="74058DAC" w14:textId="6FCF0EFF" w:rsidR="00F16051" w:rsidRPr="002B2578" w:rsidRDefault="00266621" w:rsidP="00266621">
            <w:pPr>
              <w:spacing w:before="60" w:after="60" w:line="240" w:lineRule="auto"/>
              <w:ind w:firstLine="0"/>
              <w:jc w:val="both"/>
              <w:rPr>
                <w:rFonts w:asciiTheme="majorHAnsi" w:hAnsiTheme="majorHAnsi" w:cstheme="majorHAnsi"/>
                <w:color w:val="000000" w:themeColor="text1"/>
                <w:sz w:val="26"/>
                <w:szCs w:val="26"/>
              </w:rPr>
            </w:pPr>
            <w:r>
              <w:rPr>
                <w:rFonts w:asciiTheme="majorHAnsi" w:hAnsiTheme="majorHAnsi" w:cstheme="majorHAnsi"/>
                <w:color w:val="000000" w:themeColor="text1"/>
                <w:sz w:val="26"/>
                <w:szCs w:val="26"/>
                <w:lang w:val="pt-BR"/>
              </w:rPr>
              <w:t>Bổ sung quy định về học sinh học các chương trình giáo dục nghề nghiệp theo quy định của Luật GDNN.</w:t>
            </w:r>
          </w:p>
        </w:tc>
      </w:tr>
      <w:tr w:rsidR="00C301EB" w:rsidRPr="002B2578" w14:paraId="26225576" w14:textId="77777777" w:rsidTr="009F144E">
        <w:tc>
          <w:tcPr>
            <w:tcW w:w="6091" w:type="dxa"/>
          </w:tcPr>
          <w:p w14:paraId="7C1364F7" w14:textId="77777777" w:rsidR="00C301EB" w:rsidRPr="002B2578" w:rsidRDefault="00C301EB" w:rsidP="002B2578">
            <w:pPr>
              <w:shd w:val="clear" w:color="auto" w:fill="FFFFFF"/>
              <w:spacing w:before="60" w:after="60" w:line="240" w:lineRule="auto"/>
              <w:ind w:firstLine="0"/>
              <w:jc w:val="both"/>
              <w:rPr>
                <w:rFonts w:asciiTheme="majorHAnsi" w:eastAsia="Times New Roman" w:hAnsiTheme="majorHAnsi" w:cstheme="majorHAnsi"/>
                <w:b/>
                <w:bCs/>
                <w:color w:val="000000"/>
                <w:sz w:val="26"/>
                <w:szCs w:val="26"/>
                <w:lang w:val="pt-BR" w:eastAsia="en-GB"/>
              </w:rPr>
            </w:pPr>
          </w:p>
        </w:tc>
        <w:tc>
          <w:tcPr>
            <w:tcW w:w="6945" w:type="dxa"/>
          </w:tcPr>
          <w:p w14:paraId="1DC8E2F8" w14:textId="7A7945E7" w:rsidR="00C301EB" w:rsidRDefault="00C301EB" w:rsidP="002B2578">
            <w:pPr>
              <w:shd w:val="clear" w:color="auto" w:fill="FFFFFF"/>
              <w:spacing w:before="60" w:after="60" w:line="240" w:lineRule="auto"/>
              <w:ind w:firstLine="0"/>
              <w:jc w:val="both"/>
              <w:rPr>
                <w:rFonts w:asciiTheme="majorHAnsi" w:eastAsia="Times New Roman" w:hAnsiTheme="majorHAnsi" w:cstheme="majorHAnsi"/>
                <w:b/>
                <w:bCs/>
                <w:color w:val="000000"/>
                <w:sz w:val="26"/>
                <w:szCs w:val="26"/>
                <w:lang w:val="pt-BR" w:eastAsia="en-GB"/>
              </w:rPr>
            </w:pPr>
            <w:r w:rsidRPr="002B2578">
              <w:rPr>
                <w:rFonts w:asciiTheme="majorHAnsi" w:eastAsia="Times New Roman" w:hAnsiTheme="majorHAnsi" w:cstheme="majorHAnsi"/>
                <w:b/>
                <w:bCs/>
                <w:color w:val="000000"/>
                <w:sz w:val="26"/>
                <w:szCs w:val="26"/>
                <w:lang w:val="pt-BR" w:eastAsia="en-GB"/>
              </w:rPr>
              <w:t>Điều 1</w:t>
            </w:r>
            <w:r w:rsidR="005F7A0B">
              <w:rPr>
                <w:rFonts w:asciiTheme="majorHAnsi" w:eastAsia="Times New Roman" w:hAnsiTheme="majorHAnsi" w:cstheme="majorHAnsi"/>
                <w:b/>
                <w:bCs/>
                <w:color w:val="000000"/>
                <w:sz w:val="26"/>
                <w:szCs w:val="26"/>
                <w:lang w:val="pt-BR" w:eastAsia="en-GB"/>
              </w:rPr>
              <w:t>9</w:t>
            </w:r>
            <w:r w:rsidRPr="002B2578">
              <w:rPr>
                <w:rFonts w:asciiTheme="majorHAnsi" w:eastAsia="Times New Roman" w:hAnsiTheme="majorHAnsi" w:cstheme="majorHAnsi"/>
                <w:b/>
                <w:bCs/>
                <w:color w:val="000000"/>
                <w:sz w:val="26"/>
                <w:szCs w:val="26"/>
                <w:lang w:val="pt-BR" w:eastAsia="en-GB"/>
              </w:rPr>
              <w:t xml:space="preserve">. Quyền và nhiệm vụ của </w:t>
            </w:r>
            <w:r w:rsidR="00FE25DD">
              <w:rPr>
                <w:rFonts w:asciiTheme="majorHAnsi" w:eastAsia="Times New Roman" w:hAnsiTheme="majorHAnsi" w:cstheme="majorHAnsi"/>
                <w:b/>
                <w:bCs/>
                <w:color w:val="000000"/>
                <w:sz w:val="26"/>
                <w:szCs w:val="26"/>
                <w:lang w:val="pt-BR" w:eastAsia="en-GB"/>
              </w:rPr>
              <w:t>người học</w:t>
            </w:r>
          </w:p>
          <w:p w14:paraId="59159CA5" w14:textId="77777777" w:rsidR="005F7A0B" w:rsidRPr="005F7A0B" w:rsidRDefault="005F7A0B" w:rsidP="005F7A0B">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5F7A0B">
              <w:rPr>
                <w:rFonts w:asciiTheme="majorHAnsi" w:eastAsia="Times New Roman" w:hAnsiTheme="majorHAnsi" w:cstheme="majorHAnsi"/>
                <w:bCs/>
                <w:color w:val="000000"/>
                <w:sz w:val="26"/>
                <w:szCs w:val="26"/>
                <w:lang w:val="pt-BR" w:eastAsia="en-GB"/>
              </w:rPr>
              <w:t>1. Quyền của người học:</w:t>
            </w:r>
          </w:p>
          <w:p w14:paraId="2D2752BD" w14:textId="77777777" w:rsidR="005F7A0B" w:rsidRPr="005F7A0B" w:rsidRDefault="005F7A0B" w:rsidP="005F7A0B">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5F7A0B">
              <w:rPr>
                <w:rFonts w:asciiTheme="majorHAnsi" w:eastAsia="Times New Roman" w:hAnsiTheme="majorHAnsi" w:cstheme="majorHAnsi"/>
                <w:bCs/>
                <w:color w:val="000000"/>
                <w:sz w:val="26"/>
                <w:szCs w:val="26"/>
                <w:lang w:val="pt-BR" w:eastAsia="en-GB"/>
              </w:rPr>
              <w:t>a) Được chọn chương trình học, hình thức học phù hợp với khả năng, điều kiện của bản thân và của trung tâm học tập cộng đồng;</w:t>
            </w:r>
          </w:p>
          <w:p w14:paraId="589DEC9C" w14:textId="77777777" w:rsidR="005F7A0B" w:rsidRPr="005F7A0B" w:rsidRDefault="005F7A0B" w:rsidP="005F7A0B">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5F7A0B">
              <w:rPr>
                <w:rFonts w:asciiTheme="majorHAnsi" w:eastAsia="Times New Roman" w:hAnsiTheme="majorHAnsi" w:cstheme="majorHAnsi"/>
                <w:bCs/>
                <w:color w:val="000000"/>
                <w:sz w:val="26"/>
                <w:szCs w:val="26"/>
                <w:lang w:val="pt-BR" w:eastAsia="en-GB"/>
              </w:rPr>
              <w:t>b) Được cung cấp đầy đủ thông tin về việc học tập của bản thân;</w:t>
            </w:r>
          </w:p>
          <w:p w14:paraId="3D8AEF3E" w14:textId="77777777" w:rsidR="005F7A0B" w:rsidRPr="005F7A0B" w:rsidRDefault="005F7A0B" w:rsidP="005F7A0B">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5F7A0B">
              <w:rPr>
                <w:rFonts w:asciiTheme="majorHAnsi" w:eastAsia="Times New Roman" w:hAnsiTheme="majorHAnsi" w:cstheme="majorHAnsi"/>
                <w:bCs/>
                <w:color w:val="000000"/>
                <w:sz w:val="26"/>
                <w:szCs w:val="26"/>
                <w:lang w:val="pt-BR" w:eastAsia="en-GB"/>
              </w:rPr>
              <w:t>c) Được trực tiếp hoặc thông qua đại diện để đóng góp ý kiến về nội dung học tập, phương pháp giảng dạy cũng như các hoạt động khác của trung tâm.</w:t>
            </w:r>
          </w:p>
          <w:p w14:paraId="1608FDCF" w14:textId="77777777" w:rsidR="005F7A0B" w:rsidRPr="005F7A0B" w:rsidRDefault="005F7A0B" w:rsidP="005F7A0B">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5F7A0B">
              <w:rPr>
                <w:rFonts w:asciiTheme="majorHAnsi" w:eastAsia="Times New Roman" w:hAnsiTheme="majorHAnsi" w:cstheme="majorHAnsi"/>
                <w:bCs/>
                <w:color w:val="000000"/>
                <w:sz w:val="26"/>
                <w:szCs w:val="26"/>
                <w:lang w:val="pt-BR" w:eastAsia="en-GB"/>
              </w:rPr>
              <w:t>đ) Các quyền khác theo quy định của pháp luật.</w:t>
            </w:r>
          </w:p>
          <w:p w14:paraId="71FDB155" w14:textId="77777777" w:rsidR="005F7A0B" w:rsidRPr="005F7A0B" w:rsidRDefault="005F7A0B" w:rsidP="005F7A0B">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5F7A0B">
              <w:rPr>
                <w:rFonts w:asciiTheme="majorHAnsi" w:eastAsia="Times New Roman" w:hAnsiTheme="majorHAnsi" w:cstheme="majorHAnsi"/>
                <w:bCs/>
                <w:color w:val="000000"/>
                <w:sz w:val="26"/>
                <w:szCs w:val="26"/>
                <w:lang w:val="pt-BR" w:eastAsia="en-GB"/>
              </w:rPr>
              <w:t>2. Người học có nhiệm vụ:</w:t>
            </w:r>
          </w:p>
          <w:p w14:paraId="2C89007E" w14:textId="77777777" w:rsidR="005F7A0B" w:rsidRPr="005F7A0B" w:rsidRDefault="005F7A0B" w:rsidP="005F7A0B">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5F7A0B">
              <w:rPr>
                <w:rFonts w:asciiTheme="majorHAnsi" w:eastAsia="Times New Roman" w:hAnsiTheme="majorHAnsi" w:cstheme="majorHAnsi"/>
                <w:bCs/>
                <w:color w:val="000000"/>
                <w:sz w:val="26"/>
                <w:szCs w:val="26"/>
                <w:lang w:val="pt-BR" w:eastAsia="en-GB"/>
              </w:rPr>
              <w:t>a) Thực hiện đầy đủ các quy định của trung tâm học tập cộng đồng;</w:t>
            </w:r>
          </w:p>
          <w:p w14:paraId="1EE4A9EF" w14:textId="77777777" w:rsidR="005F7A0B" w:rsidRPr="005F7A0B" w:rsidRDefault="005F7A0B" w:rsidP="005F7A0B">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5F7A0B">
              <w:rPr>
                <w:rFonts w:asciiTheme="majorHAnsi" w:eastAsia="Times New Roman" w:hAnsiTheme="majorHAnsi" w:cstheme="majorHAnsi"/>
                <w:bCs/>
                <w:color w:val="000000"/>
                <w:sz w:val="26"/>
                <w:szCs w:val="26"/>
                <w:lang w:val="pt-BR" w:eastAsia="en-GB"/>
              </w:rPr>
              <w:t>b) Giữ gìn, bảo vệ tài sản của trung tâm học tập cộng đồng;</w:t>
            </w:r>
          </w:p>
          <w:p w14:paraId="4557E63A" w14:textId="77777777" w:rsidR="005F7A0B" w:rsidRPr="005F7A0B" w:rsidRDefault="005F7A0B" w:rsidP="005F7A0B">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5F7A0B">
              <w:rPr>
                <w:rFonts w:asciiTheme="majorHAnsi" w:eastAsia="Times New Roman" w:hAnsiTheme="majorHAnsi" w:cstheme="majorHAnsi"/>
                <w:bCs/>
                <w:color w:val="000000"/>
                <w:sz w:val="26"/>
                <w:szCs w:val="26"/>
                <w:lang w:val="pt-BR" w:eastAsia="en-GB"/>
              </w:rPr>
              <w:t>c) Đóng học phí đầy đủ và đúng hạn theo quy định của trung tâm học tập cộng đồng;</w:t>
            </w:r>
          </w:p>
          <w:p w14:paraId="582825F2" w14:textId="77777777" w:rsidR="005F7A0B" w:rsidRPr="005F7A0B" w:rsidRDefault="005F7A0B" w:rsidP="005F7A0B">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5F7A0B">
              <w:rPr>
                <w:rFonts w:asciiTheme="majorHAnsi" w:eastAsia="Times New Roman" w:hAnsiTheme="majorHAnsi" w:cstheme="majorHAnsi"/>
                <w:bCs/>
                <w:color w:val="000000"/>
                <w:sz w:val="26"/>
                <w:szCs w:val="26"/>
                <w:lang w:val="pt-BR" w:eastAsia="en-GB"/>
              </w:rPr>
              <w:t>d) Các nhiệm vụ khác theo quy định của pháp luật.</w:t>
            </w:r>
          </w:p>
          <w:p w14:paraId="17449DD1" w14:textId="77777777" w:rsidR="005F7A0B" w:rsidRPr="005F7A0B" w:rsidRDefault="005F7A0B" w:rsidP="005F7A0B">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5F7A0B">
              <w:rPr>
                <w:rFonts w:asciiTheme="majorHAnsi" w:eastAsia="Times New Roman" w:hAnsiTheme="majorHAnsi" w:cstheme="majorHAnsi"/>
                <w:bCs/>
                <w:color w:val="000000"/>
                <w:sz w:val="26"/>
                <w:szCs w:val="26"/>
                <w:lang w:val="pt-BR" w:eastAsia="en-GB"/>
              </w:rPr>
              <w:t>3. Khen thưởng và kỷ luật:</w:t>
            </w:r>
          </w:p>
          <w:p w14:paraId="3E6719CB" w14:textId="77777777" w:rsidR="005F7A0B" w:rsidRPr="005F7A0B" w:rsidRDefault="005F7A0B" w:rsidP="005F7A0B">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5F7A0B">
              <w:rPr>
                <w:rFonts w:asciiTheme="majorHAnsi" w:eastAsia="Times New Roman" w:hAnsiTheme="majorHAnsi" w:cstheme="majorHAnsi"/>
                <w:bCs/>
                <w:color w:val="000000"/>
                <w:sz w:val="26"/>
                <w:szCs w:val="26"/>
                <w:lang w:val="pt-BR" w:eastAsia="en-GB"/>
              </w:rPr>
              <w:lastRenderedPageBreak/>
              <w:t>a) Người học có thành tích trong học tập được khen thưởng theo quy định hiện hành;</w:t>
            </w:r>
          </w:p>
          <w:p w14:paraId="0F1555D7" w14:textId="1455436F" w:rsidR="00FE25DD" w:rsidRPr="002B2578" w:rsidRDefault="005F7A0B" w:rsidP="005F7A0B">
            <w:pPr>
              <w:shd w:val="clear" w:color="auto" w:fill="FFFFFF"/>
              <w:spacing w:before="60" w:after="60" w:line="240" w:lineRule="auto"/>
              <w:ind w:firstLine="0"/>
              <w:jc w:val="both"/>
              <w:rPr>
                <w:rFonts w:asciiTheme="majorHAnsi" w:eastAsia="Times New Roman" w:hAnsiTheme="majorHAnsi" w:cstheme="majorHAnsi"/>
                <w:b/>
                <w:bCs/>
                <w:color w:val="000000"/>
                <w:sz w:val="26"/>
                <w:szCs w:val="26"/>
                <w:lang w:val="pt-BR" w:eastAsia="en-GB"/>
              </w:rPr>
            </w:pPr>
            <w:r w:rsidRPr="005F7A0B">
              <w:rPr>
                <w:rFonts w:asciiTheme="majorHAnsi" w:eastAsia="Times New Roman" w:hAnsiTheme="majorHAnsi" w:cstheme="majorHAnsi"/>
                <w:bCs/>
                <w:color w:val="000000"/>
                <w:sz w:val="26"/>
                <w:szCs w:val="26"/>
                <w:lang w:val="pt-BR" w:eastAsia="en-GB"/>
              </w:rPr>
              <w:t>b) Người học vi phạm các quy định trong quá trình học tập, tuỳ theo tính chất, mức độ vi phạm mà bị xử lý kỷ luật theo quy định của pháp luật.</w:t>
            </w:r>
          </w:p>
        </w:tc>
        <w:tc>
          <w:tcPr>
            <w:tcW w:w="2268" w:type="dxa"/>
          </w:tcPr>
          <w:p w14:paraId="408AC131" w14:textId="1B8CB8C0" w:rsidR="00C301EB" w:rsidRPr="002B2578" w:rsidRDefault="009A11B1" w:rsidP="009A11B1">
            <w:pPr>
              <w:spacing w:before="60" w:after="60" w:line="240" w:lineRule="auto"/>
              <w:ind w:firstLine="0"/>
              <w:jc w:val="both"/>
              <w:rPr>
                <w:rFonts w:asciiTheme="majorHAnsi" w:hAnsiTheme="majorHAnsi" w:cstheme="majorHAnsi"/>
                <w:color w:val="000000" w:themeColor="text1"/>
                <w:sz w:val="26"/>
                <w:szCs w:val="26"/>
              </w:rPr>
            </w:pPr>
            <w:r>
              <w:rPr>
                <w:rFonts w:asciiTheme="majorHAnsi" w:hAnsiTheme="majorHAnsi" w:cstheme="majorHAnsi"/>
                <w:color w:val="000000" w:themeColor="text1"/>
                <w:sz w:val="26"/>
                <w:szCs w:val="26"/>
                <w:lang w:val="pt-BR"/>
              </w:rPr>
              <w:lastRenderedPageBreak/>
              <w:t>Kế thừa các quyền và nhiệm vụ của người học trong quy định hiện hành. Tuy nhiên, tách riêng 01 Điều để đảm bảo tính tương đồng về kết cấu giữa các chương và chỉnh sửa thuật ngữ cho phù hợp với quy định của Luật Giáo dục, Luật GDNN.</w:t>
            </w:r>
          </w:p>
        </w:tc>
      </w:tr>
      <w:tr w:rsidR="00F16051" w:rsidRPr="002B2578" w14:paraId="3C228298" w14:textId="77777777" w:rsidTr="009F144E">
        <w:tc>
          <w:tcPr>
            <w:tcW w:w="6091" w:type="dxa"/>
          </w:tcPr>
          <w:p w14:paraId="4A6627E4" w14:textId="00D4B93D" w:rsidR="00F16051" w:rsidRPr="002B2578" w:rsidRDefault="00F16051" w:rsidP="002B2578">
            <w:pPr>
              <w:shd w:val="clear" w:color="auto" w:fill="FFFFFF"/>
              <w:spacing w:before="60" w:after="60" w:line="240" w:lineRule="auto"/>
              <w:ind w:firstLine="0"/>
              <w:jc w:val="center"/>
              <w:rPr>
                <w:rFonts w:asciiTheme="majorHAnsi" w:eastAsia="Times New Roman" w:hAnsiTheme="majorHAnsi" w:cstheme="majorHAnsi"/>
                <w:color w:val="000000"/>
                <w:sz w:val="26"/>
                <w:szCs w:val="26"/>
                <w:lang w:val="pt-BR" w:eastAsia="en-GB"/>
              </w:rPr>
            </w:pPr>
            <w:bookmarkStart w:id="32" w:name="chuong_5"/>
            <w:r w:rsidRPr="002B2578">
              <w:rPr>
                <w:rFonts w:asciiTheme="majorHAnsi" w:eastAsia="Times New Roman" w:hAnsiTheme="majorHAnsi" w:cstheme="majorHAnsi"/>
                <w:b/>
                <w:bCs/>
                <w:color w:val="000000"/>
                <w:sz w:val="26"/>
                <w:szCs w:val="26"/>
                <w:lang w:val="pt-BR" w:eastAsia="en-GB"/>
              </w:rPr>
              <w:lastRenderedPageBreak/>
              <w:t>Chương V</w:t>
            </w:r>
            <w:bookmarkEnd w:id="32"/>
          </w:p>
          <w:p w14:paraId="1D245F8D" w14:textId="63D2B0E0" w:rsidR="00F16051" w:rsidRPr="002B2578" w:rsidRDefault="00F16051" w:rsidP="002B2578">
            <w:pPr>
              <w:shd w:val="clear" w:color="auto" w:fill="FFFFFF"/>
              <w:spacing w:before="60" w:after="60" w:line="240" w:lineRule="auto"/>
              <w:ind w:firstLine="0"/>
              <w:jc w:val="center"/>
              <w:rPr>
                <w:rFonts w:asciiTheme="majorHAnsi" w:eastAsia="Times New Roman" w:hAnsiTheme="majorHAnsi" w:cstheme="majorHAnsi"/>
                <w:color w:val="000000"/>
                <w:sz w:val="26"/>
                <w:szCs w:val="26"/>
                <w:lang w:val="pt-BR" w:eastAsia="en-GB"/>
              </w:rPr>
            </w:pPr>
            <w:bookmarkStart w:id="33" w:name="chuong_5_name"/>
            <w:r w:rsidRPr="002B2578">
              <w:rPr>
                <w:rFonts w:asciiTheme="majorHAnsi" w:eastAsia="Times New Roman" w:hAnsiTheme="majorHAnsi" w:cstheme="majorHAnsi"/>
                <w:b/>
                <w:bCs/>
                <w:color w:val="000000"/>
                <w:sz w:val="26"/>
                <w:szCs w:val="26"/>
                <w:lang w:val="pt-BR" w:eastAsia="en-GB"/>
              </w:rPr>
              <w:t>CƠ SỞ VẬT CHẤT, THIẾT BỊ VÀ TÀI CHÍNH</w:t>
            </w:r>
            <w:bookmarkEnd w:id="33"/>
          </w:p>
        </w:tc>
        <w:tc>
          <w:tcPr>
            <w:tcW w:w="6945" w:type="dxa"/>
          </w:tcPr>
          <w:p w14:paraId="720A6BE8" w14:textId="77777777" w:rsidR="00C301EB" w:rsidRPr="002B2578" w:rsidRDefault="00C301EB" w:rsidP="002B2578">
            <w:pPr>
              <w:shd w:val="clear" w:color="auto" w:fill="FFFFFF"/>
              <w:spacing w:before="60" w:after="60" w:line="240" w:lineRule="auto"/>
              <w:ind w:firstLine="0"/>
              <w:jc w:val="center"/>
              <w:rPr>
                <w:rFonts w:asciiTheme="majorHAnsi" w:eastAsia="Times New Roman" w:hAnsiTheme="majorHAnsi" w:cstheme="majorHAnsi"/>
                <w:color w:val="000000"/>
                <w:sz w:val="26"/>
                <w:szCs w:val="26"/>
                <w:lang w:val="pt-BR" w:eastAsia="en-GB"/>
              </w:rPr>
            </w:pPr>
            <w:r w:rsidRPr="002B2578">
              <w:rPr>
                <w:rFonts w:asciiTheme="majorHAnsi" w:eastAsia="Times New Roman" w:hAnsiTheme="majorHAnsi" w:cstheme="majorHAnsi"/>
                <w:b/>
                <w:bCs/>
                <w:color w:val="000000"/>
                <w:sz w:val="26"/>
                <w:szCs w:val="26"/>
                <w:lang w:val="pt-BR" w:eastAsia="en-GB"/>
              </w:rPr>
              <w:t>Chương V</w:t>
            </w:r>
          </w:p>
          <w:p w14:paraId="4431A7E6" w14:textId="77777777" w:rsidR="008F612D" w:rsidRDefault="008F612D" w:rsidP="002B2578">
            <w:pPr>
              <w:shd w:val="clear" w:color="auto" w:fill="FFFFFF"/>
              <w:spacing w:before="60" w:after="60" w:line="240" w:lineRule="auto"/>
              <w:ind w:firstLine="0"/>
              <w:jc w:val="center"/>
              <w:rPr>
                <w:rFonts w:asciiTheme="majorHAnsi" w:eastAsia="Times New Roman" w:hAnsiTheme="majorHAnsi" w:cstheme="majorHAnsi"/>
                <w:b/>
                <w:bCs/>
                <w:color w:val="000000"/>
                <w:sz w:val="26"/>
                <w:szCs w:val="26"/>
                <w:lang w:val="pt-BR" w:eastAsia="en-GB"/>
              </w:rPr>
            </w:pPr>
            <w:r>
              <w:rPr>
                <w:rFonts w:asciiTheme="majorHAnsi" w:eastAsia="Times New Roman" w:hAnsiTheme="majorHAnsi" w:cstheme="majorHAnsi"/>
                <w:b/>
                <w:bCs/>
                <w:color w:val="000000"/>
                <w:sz w:val="26"/>
                <w:szCs w:val="26"/>
                <w:lang w:val="pt-BR" w:eastAsia="en-GB"/>
              </w:rPr>
              <w:t xml:space="preserve">CƠ SỞ VẬT CHẤT, THIẾT BỊ </w:t>
            </w:r>
          </w:p>
          <w:p w14:paraId="17725F1E" w14:textId="68DEBE26" w:rsidR="00F16051" w:rsidRPr="002B2578" w:rsidRDefault="008F612D" w:rsidP="002B2578">
            <w:pPr>
              <w:shd w:val="clear" w:color="auto" w:fill="FFFFFF"/>
              <w:spacing w:before="60" w:after="60" w:line="240" w:lineRule="auto"/>
              <w:ind w:firstLine="0"/>
              <w:jc w:val="center"/>
              <w:rPr>
                <w:rFonts w:asciiTheme="majorHAnsi" w:eastAsia="Times New Roman" w:hAnsiTheme="majorHAnsi" w:cstheme="majorHAnsi"/>
                <w:color w:val="000000"/>
                <w:sz w:val="26"/>
                <w:szCs w:val="26"/>
                <w:lang w:val="pt-BR" w:eastAsia="en-GB"/>
              </w:rPr>
            </w:pPr>
            <w:r>
              <w:rPr>
                <w:rFonts w:asciiTheme="majorHAnsi" w:eastAsia="Times New Roman" w:hAnsiTheme="majorHAnsi" w:cstheme="majorHAnsi"/>
                <w:b/>
                <w:bCs/>
                <w:color w:val="000000"/>
                <w:sz w:val="26"/>
                <w:szCs w:val="26"/>
                <w:lang w:val="pt-BR" w:eastAsia="en-GB"/>
              </w:rPr>
              <w:t xml:space="preserve">VÀ </w:t>
            </w:r>
            <w:r w:rsidR="00C301EB" w:rsidRPr="002B2578">
              <w:rPr>
                <w:rFonts w:asciiTheme="majorHAnsi" w:eastAsia="Times New Roman" w:hAnsiTheme="majorHAnsi" w:cstheme="majorHAnsi"/>
                <w:b/>
                <w:bCs/>
                <w:color w:val="000000"/>
                <w:sz w:val="26"/>
                <w:szCs w:val="26"/>
                <w:lang w:val="pt-BR" w:eastAsia="en-GB"/>
              </w:rPr>
              <w:t>TÀI CHÍNH, TÀI SẢN</w:t>
            </w:r>
          </w:p>
        </w:tc>
        <w:tc>
          <w:tcPr>
            <w:tcW w:w="2268" w:type="dxa"/>
          </w:tcPr>
          <w:p w14:paraId="19B7D2E6" w14:textId="1606257D" w:rsidR="00F16051" w:rsidRPr="00F66024" w:rsidRDefault="00F66024" w:rsidP="002B2578">
            <w:pPr>
              <w:spacing w:before="60" w:after="60" w:line="240" w:lineRule="auto"/>
              <w:ind w:firstLine="0"/>
              <w:jc w:val="both"/>
              <w:rPr>
                <w:rFonts w:asciiTheme="majorHAnsi" w:hAnsiTheme="majorHAnsi" w:cstheme="majorHAnsi"/>
                <w:color w:val="000000" w:themeColor="text1"/>
                <w:sz w:val="26"/>
                <w:szCs w:val="26"/>
                <w:lang w:val="pt-BR"/>
              </w:rPr>
            </w:pPr>
            <w:r w:rsidRPr="00F66024">
              <w:rPr>
                <w:rFonts w:asciiTheme="majorHAnsi" w:hAnsiTheme="majorHAnsi" w:cstheme="majorHAnsi"/>
                <w:color w:val="000000" w:themeColor="text1"/>
                <w:sz w:val="26"/>
                <w:szCs w:val="26"/>
                <w:lang w:val="pt-BR"/>
              </w:rPr>
              <w:t xml:space="preserve">Chỉnh sửa tên chương cho phù hợp với nội hàm </w:t>
            </w:r>
          </w:p>
        </w:tc>
      </w:tr>
      <w:tr w:rsidR="00F16051" w:rsidRPr="002B2578" w14:paraId="2A445818" w14:textId="77777777" w:rsidTr="009F144E">
        <w:tc>
          <w:tcPr>
            <w:tcW w:w="6091" w:type="dxa"/>
          </w:tcPr>
          <w:p w14:paraId="2EFD023F" w14:textId="7D0ED337" w:rsidR="00F16051" w:rsidRPr="002B2578" w:rsidRDefault="00F16051"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bookmarkStart w:id="34" w:name="dieu_21"/>
            <w:r w:rsidRPr="002B2578">
              <w:rPr>
                <w:rFonts w:asciiTheme="majorHAnsi" w:eastAsia="Times New Roman" w:hAnsiTheme="majorHAnsi" w:cstheme="majorHAnsi"/>
                <w:b/>
                <w:bCs/>
                <w:color w:val="000000"/>
                <w:sz w:val="26"/>
                <w:szCs w:val="26"/>
                <w:lang w:val="pt-BR" w:eastAsia="en-GB"/>
              </w:rPr>
              <w:t>Điều 21. Cơ sở vật chất, thiết bị</w:t>
            </w:r>
            <w:bookmarkEnd w:id="34"/>
          </w:p>
          <w:p w14:paraId="3B4BFBBC" w14:textId="77777777" w:rsidR="00F16051" w:rsidRPr="002B2578" w:rsidRDefault="00F16051"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2B2578">
              <w:rPr>
                <w:rFonts w:asciiTheme="majorHAnsi" w:eastAsia="Times New Roman" w:hAnsiTheme="majorHAnsi" w:cstheme="majorHAnsi"/>
                <w:bCs/>
                <w:color w:val="000000"/>
                <w:sz w:val="26"/>
                <w:szCs w:val="26"/>
                <w:lang w:val="pt-BR" w:eastAsia="en-GB"/>
              </w:rPr>
              <w:t>1. Trung tâm học tập cộng đồng có cơ sở vật chất và các thiết bị cần thiết đáp ứng được yêu cầu hoạt động của trung tâm trên cơ sở đầu tư, trang bị mới hoặc tận dụng các cơ sở vật chất sẵn có trên địa bàn cấp xã.</w:t>
            </w:r>
          </w:p>
          <w:p w14:paraId="6D0534C2" w14:textId="77777777" w:rsidR="00F16051" w:rsidRPr="002B2578" w:rsidRDefault="00F16051"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2B2578">
              <w:rPr>
                <w:rFonts w:asciiTheme="majorHAnsi" w:eastAsia="Times New Roman" w:hAnsiTheme="majorHAnsi" w:cstheme="majorHAnsi"/>
                <w:bCs/>
                <w:color w:val="000000"/>
                <w:sz w:val="26"/>
                <w:szCs w:val="26"/>
                <w:lang w:val="pt-BR" w:eastAsia="en-GB"/>
              </w:rPr>
              <w:t>2. Trung tâm học tập cộng đồng phải có biển trung tâm, gồm những nội dung chính sau đây:</w:t>
            </w:r>
          </w:p>
          <w:p w14:paraId="7BC5F208" w14:textId="77777777" w:rsidR="00F16051" w:rsidRPr="002B2578" w:rsidRDefault="00F16051"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2B2578">
              <w:rPr>
                <w:rFonts w:asciiTheme="majorHAnsi" w:eastAsia="Times New Roman" w:hAnsiTheme="majorHAnsi" w:cstheme="majorHAnsi"/>
                <w:bCs/>
                <w:color w:val="000000"/>
                <w:sz w:val="26"/>
                <w:szCs w:val="26"/>
                <w:lang w:val="pt-BR" w:eastAsia="en-GB"/>
              </w:rPr>
              <w:t>a) Góc phía trên, bên trái: Uỷ ban nhân dân cấp xã + tên cấp xã</w:t>
            </w:r>
          </w:p>
          <w:p w14:paraId="73E30AF9" w14:textId="77777777" w:rsidR="00F16051" w:rsidRPr="002B2578" w:rsidRDefault="00F16051"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2B2578">
              <w:rPr>
                <w:rFonts w:asciiTheme="majorHAnsi" w:eastAsia="Times New Roman" w:hAnsiTheme="majorHAnsi" w:cstheme="majorHAnsi"/>
                <w:bCs/>
                <w:color w:val="000000"/>
                <w:sz w:val="26"/>
                <w:szCs w:val="26"/>
                <w:lang w:val="pt-BR" w:eastAsia="en-GB"/>
              </w:rPr>
              <w:t>b) Ở giữa: Tên trung tâm học tập cộng đồng;</w:t>
            </w:r>
          </w:p>
          <w:p w14:paraId="12F8CE2C" w14:textId="79EDA0FD" w:rsidR="00F16051" w:rsidRPr="002B2578" w:rsidRDefault="00F16051"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2B2578">
              <w:rPr>
                <w:rFonts w:asciiTheme="majorHAnsi" w:eastAsia="Times New Roman" w:hAnsiTheme="majorHAnsi" w:cstheme="majorHAnsi"/>
                <w:bCs/>
                <w:color w:val="000000"/>
                <w:sz w:val="26"/>
                <w:szCs w:val="26"/>
                <w:lang w:val="pt-BR" w:eastAsia="en-GB"/>
              </w:rPr>
              <w:t>c) Dưới cùng: Địa chỉ của trung tâm học tập cộng đồng, điện thoại, fax, e-mail (nếu có).</w:t>
            </w:r>
          </w:p>
        </w:tc>
        <w:tc>
          <w:tcPr>
            <w:tcW w:w="6945" w:type="dxa"/>
          </w:tcPr>
          <w:p w14:paraId="6C722FC1" w14:textId="34798515" w:rsidR="008F612D" w:rsidRPr="008F612D" w:rsidRDefault="008F612D" w:rsidP="008F612D">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Pr>
                <w:rFonts w:asciiTheme="majorHAnsi" w:eastAsia="Times New Roman" w:hAnsiTheme="majorHAnsi" w:cstheme="majorHAnsi"/>
                <w:b/>
                <w:bCs/>
                <w:color w:val="000000"/>
                <w:sz w:val="26"/>
                <w:szCs w:val="26"/>
                <w:lang w:val="pt-BR" w:eastAsia="en-GB"/>
              </w:rPr>
              <w:t xml:space="preserve">Điều </w:t>
            </w:r>
            <w:r w:rsidR="00864330">
              <w:rPr>
                <w:rFonts w:asciiTheme="majorHAnsi" w:eastAsia="Times New Roman" w:hAnsiTheme="majorHAnsi" w:cstheme="majorHAnsi"/>
                <w:b/>
                <w:bCs/>
                <w:color w:val="000000"/>
                <w:sz w:val="26"/>
                <w:szCs w:val="26"/>
                <w:lang w:val="pt-BR" w:eastAsia="en-GB"/>
              </w:rPr>
              <w:t>20</w:t>
            </w:r>
            <w:r w:rsidRPr="002B2578">
              <w:rPr>
                <w:rFonts w:asciiTheme="majorHAnsi" w:eastAsia="Times New Roman" w:hAnsiTheme="majorHAnsi" w:cstheme="majorHAnsi"/>
                <w:b/>
                <w:bCs/>
                <w:color w:val="000000"/>
                <w:sz w:val="26"/>
                <w:szCs w:val="26"/>
                <w:lang w:val="pt-BR" w:eastAsia="en-GB"/>
              </w:rPr>
              <w:t>. Cơ sở vật chất, thiết bị</w:t>
            </w:r>
          </w:p>
          <w:p w14:paraId="14057C6C" w14:textId="77777777" w:rsidR="005F7A0B" w:rsidRPr="005F7A0B" w:rsidRDefault="005F7A0B" w:rsidP="005F7A0B">
            <w:pPr>
              <w:spacing w:before="60" w:after="60" w:line="240" w:lineRule="auto"/>
              <w:ind w:firstLine="0"/>
              <w:jc w:val="both"/>
              <w:rPr>
                <w:rFonts w:asciiTheme="majorHAnsi" w:hAnsiTheme="majorHAnsi" w:cstheme="majorHAnsi"/>
                <w:color w:val="000000" w:themeColor="text1"/>
                <w:sz w:val="26"/>
                <w:szCs w:val="26"/>
                <w:lang w:val="pt-BR"/>
              </w:rPr>
            </w:pPr>
            <w:r w:rsidRPr="005F7A0B">
              <w:rPr>
                <w:rFonts w:asciiTheme="majorHAnsi" w:hAnsiTheme="majorHAnsi" w:cstheme="majorHAnsi"/>
                <w:color w:val="000000" w:themeColor="text1"/>
                <w:sz w:val="26"/>
                <w:szCs w:val="26"/>
                <w:lang w:val="pt-BR"/>
              </w:rPr>
              <w:t>1. Trung tâm học tập cộng đồng phải có cơ sở vật chất và thiết bị tối thiểu bảo đảm tổ chức hoạt động học tập thường xuyên, ổn định và độc lập, bao gồm:</w:t>
            </w:r>
          </w:p>
          <w:p w14:paraId="3182EB7D" w14:textId="77777777" w:rsidR="005F7A0B" w:rsidRPr="005F7A0B" w:rsidRDefault="005F7A0B" w:rsidP="005F7A0B">
            <w:pPr>
              <w:spacing w:before="60" w:after="60" w:line="240" w:lineRule="auto"/>
              <w:ind w:firstLine="0"/>
              <w:jc w:val="both"/>
              <w:rPr>
                <w:rFonts w:asciiTheme="majorHAnsi" w:hAnsiTheme="majorHAnsi" w:cstheme="majorHAnsi"/>
                <w:color w:val="000000" w:themeColor="text1"/>
                <w:sz w:val="26"/>
                <w:szCs w:val="26"/>
                <w:lang w:val="pt-BR"/>
              </w:rPr>
            </w:pPr>
            <w:r w:rsidRPr="005F7A0B">
              <w:rPr>
                <w:rFonts w:asciiTheme="majorHAnsi" w:hAnsiTheme="majorHAnsi" w:cstheme="majorHAnsi"/>
                <w:color w:val="000000" w:themeColor="text1"/>
                <w:sz w:val="26"/>
                <w:szCs w:val="26"/>
                <w:lang w:val="pt-BR"/>
              </w:rPr>
              <w:t>a) Có địa điểm hoạt động được xác định cụ thể, sử dụng ổn định, lâu dài. Trường hợp sử dụng chung cơ sở vật chất với cơ quan, tổ chức khác trên địa bàn cấp xã thì phải bảo đảm có khu vực hoặc không gian riêng phục vụ hoạt động của trung tâm, không làm ảnh hưởng đến việc tổ chức các hoạt động thường xuyên của trung tâm;</w:t>
            </w:r>
          </w:p>
          <w:p w14:paraId="0690F35B" w14:textId="77777777" w:rsidR="005F7A0B" w:rsidRPr="005F7A0B" w:rsidRDefault="005F7A0B" w:rsidP="005F7A0B">
            <w:pPr>
              <w:spacing w:before="60" w:after="60" w:line="240" w:lineRule="auto"/>
              <w:ind w:firstLine="0"/>
              <w:jc w:val="both"/>
              <w:rPr>
                <w:rFonts w:asciiTheme="majorHAnsi" w:hAnsiTheme="majorHAnsi" w:cstheme="majorHAnsi"/>
                <w:color w:val="000000" w:themeColor="text1"/>
                <w:sz w:val="26"/>
                <w:szCs w:val="26"/>
                <w:lang w:val="pt-BR"/>
              </w:rPr>
            </w:pPr>
            <w:r w:rsidRPr="005F7A0B">
              <w:rPr>
                <w:rFonts w:asciiTheme="majorHAnsi" w:hAnsiTheme="majorHAnsi" w:cstheme="majorHAnsi"/>
                <w:color w:val="000000" w:themeColor="text1"/>
                <w:sz w:val="26"/>
                <w:szCs w:val="26"/>
                <w:lang w:val="pt-BR"/>
              </w:rPr>
              <w:t>b) Có ít nhất 01 phòng làm việc hoặc phòng sinh hoạt chung đáp ứng quy mô tổ chức hoạt động cho từ 20 người trở lên;</w:t>
            </w:r>
          </w:p>
          <w:p w14:paraId="01D48E7A" w14:textId="77777777" w:rsidR="005F7A0B" w:rsidRPr="005F7A0B" w:rsidRDefault="005F7A0B" w:rsidP="005F7A0B">
            <w:pPr>
              <w:spacing w:before="60" w:after="60" w:line="240" w:lineRule="auto"/>
              <w:ind w:firstLine="0"/>
              <w:jc w:val="both"/>
              <w:rPr>
                <w:rFonts w:asciiTheme="majorHAnsi" w:hAnsiTheme="majorHAnsi" w:cstheme="majorHAnsi"/>
                <w:color w:val="000000" w:themeColor="text1"/>
                <w:sz w:val="26"/>
                <w:szCs w:val="26"/>
                <w:lang w:val="pt-BR"/>
              </w:rPr>
            </w:pPr>
            <w:r w:rsidRPr="005F7A0B">
              <w:rPr>
                <w:rFonts w:asciiTheme="majorHAnsi" w:hAnsiTheme="majorHAnsi" w:cstheme="majorHAnsi"/>
                <w:color w:val="000000" w:themeColor="text1"/>
                <w:sz w:val="26"/>
                <w:szCs w:val="26"/>
                <w:lang w:val="pt-BR"/>
              </w:rPr>
              <w:t>c) Có không gian hoặc khu vực riêng phục vụ công tác quản lý, tư vấn học tập và lưu trữ tài liệu của trung tâm;</w:t>
            </w:r>
          </w:p>
          <w:p w14:paraId="526A9C6F" w14:textId="77777777" w:rsidR="005F7A0B" w:rsidRPr="005F7A0B" w:rsidRDefault="005F7A0B" w:rsidP="005F7A0B">
            <w:pPr>
              <w:spacing w:before="60" w:after="60" w:line="240" w:lineRule="auto"/>
              <w:ind w:firstLine="0"/>
              <w:jc w:val="both"/>
              <w:rPr>
                <w:rFonts w:asciiTheme="majorHAnsi" w:hAnsiTheme="majorHAnsi" w:cstheme="majorHAnsi"/>
                <w:color w:val="000000" w:themeColor="text1"/>
                <w:sz w:val="26"/>
                <w:szCs w:val="26"/>
                <w:lang w:val="pt-BR"/>
              </w:rPr>
            </w:pPr>
            <w:r w:rsidRPr="005F7A0B">
              <w:rPr>
                <w:rFonts w:asciiTheme="majorHAnsi" w:hAnsiTheme="majorHAnsi" w:cstheme="majorHAnsi"/>
                <w:color w:val="000000" w:themeColor="text1"/>
                <w:sz w:val="26"/>
                <w:szCs w:val="26"/>
                <w:lang w:val="pt-BR"/>
              </w:rPr>
              <w:t>d) Có bàn, ghế, bảng viết hoặc thiết bị thay thế phù hợp phục vụ giảng dạy và học tập;</w:t>
            </w:r>
          </w:p>
          <w:p w14:paraId="5F003E6B" w14:textId="77777777" w:rsidR="005F7A0B" w:rsidRPr="005F7A0B" w:rsidRDefault="005F7A0B" w:rsidP="005F7A0B">
            <w:pPr>
              <w:spacing w:before="60" w:after="60" w:line="240" w:lineRule="auto"/>
              <w:ind w:firstLine="0"/>
              <w:jc w:val="both"/>
              <w:rPr>
                <w:rFonts w:asciiTheme="majorHAnsi" w:hAnsiTheme="majorHAnsi" w:cstheme="majorHAnsi"/>
                <w:color w:val="000000" w:themeColor="text1"/>
                <w:sz w:val="26"/>
                <w:szCs w:val="26"/>
                <w:lang w:val="pt-BR"/>
              </w:rPr>
            </w:pPr>
            <w:r w:rsidRPr="005F7A0B">
              <w:rPr>
                <w:rFonts w:asciiTheme="majorHAnsi" w:hAnsiTheme="majorHAnsi" w:cstheme="majorHAnsi"/>
                <w:color w:val="000000" w:themeColor="text1"/>
                <w:sz w:val="26"/>
                <w:szCs w:val="26"/>
                <w:lang w:val="pt-BR"/>
              </w:rPr>
              <w:t>đ) Có internet.</w:t>
            </w:r>
          </w:p>
          <w:p w14:paraId="27677586" w14:textId="01C939A1" w:rsidR="005F7A0B" w:rsidRPr="005F7A0B" w:rsidRDefault="005F7A0B" w:rsidP="005F7A0B">
            <w:pPr>
              <w:spacing w:before="60" w:after="60" w:line="240" w:lineRule="auto"/>
              <w:ind w:firstLine="0"/>
              <w:jc w:val="both"/>
              <w:rPr>
                <w:rFonts w:asciiTheme="majorHAnsi" w:hAnsiTheme="majorHAnsi" w:cstheme="majorHAnsi"/>
                <w:color w:val="000000" w:themeColor="text1"/>
                <w:sz w:val="26"/>
                <w:szCs w:val="26"/>
                <w:lang w:val="pt-BR"/>
              </w:rPr>
            </w:pPr>
            <w:r w:rsidRPr="005F7A0B">
              <w:rPr>
                <w:rFonts w:asciiTheme="majorHAnsi" w:hAnsiTheme="majorHAnsi" w:cstheme="majorHAnsi"/>
                <w:color w:val="000000" w:themeColor="text1"/>
                <w:sz w:val="26"/>
                <w:szCs w:val="26"/>
                <w:lang w:val="pt-BR"/>
              </w:rPr>
              <w:t xml:space="preserve">2. Khi tổ chức giảng dạy các chương trình quy định tại điểm b khoản 2 và </w:t>
            </w:r>
            <w:r>
              <w:rPr>
                <w:rFonts w:asciiTheme="majorHAnsi" w:hAnsiTheme="majorHAnsi" w:cstheme="majorHAnsi"/>
                <w:color w:val="000000" w:themeColor="text1"/>
                <w:sz w:val="26"/>
                <w:szCs w:val="26"/>
                <w:lang w:val="pt-BR"/>
              </w:rPr>
              <w:t xml:space="preserve">điểm a </w:t>
            </w:r>
            <w:r w:rsidRPr="005F7A0B">
              <w:rPr>
                <w:rFonts w:asciiTheme="majorHAnsi" w:hAnsiTheme="majorHAnsi" w:cstheme="majorHAnsi"/>
                <w:color w:val="000000" w:themeColor="text1"/>
                <w:sz w:val="26"/>
                <w:szCs w:val="26"/>
                <w:lang w:val="pt-BR"/>
              </w:rPr>
              <w:t xml:space="preserve">khoản 3 Điều 3 Quy chế này, trung tâm học tập cộng đồng phải có cơ sở vật chất và thiết bị dạy học, thiết bị </w:t>
            </w:r>
            <w:r w:rsidRPr="005F7A0B">
              <w:rPr>
                <w:rFonts w:asciiTheme="majorHAnsi" w:hAnsiTheme="majorHAnsi" w:cstheme="majorHAnsi"/>
                <w:color w:val="000000" w:themeColor="text1"/>
                <w:sz w:val="26"/>
                <w:szCs w:val="26"/>
                <w:lang w:val="pt-BR"/>
              </w:rPr>
              <w:lastRenderedPageBreak/>
              <w:t>đào tạo đảm bảo thực hiện của từng chương trình theo quy định của Bộ Giáo dục và Đào tạo.</w:t>
            </w:r>
          </w:p>
          <w:p w14:paraId="471469AD" w14:textId="77777777" w:rsidR="005F7A0B" w:rsidRPr="005F7A0B" w:rsidRDefault="005F7A0B" w:rsidP="005F7A0B">
            <w:pPr>
              <w:spacing w:before="60" w:after="60" w:line="240" w:lineRule="auto"/>
              <w:ind w:firstLine="0"/>
              <w:jc w:val="both"/>
              <w:rPr>
                <w:rFonts w:asciiTheme="majorHAnsi" w:hAnsiTheme="majorHAnsi" w:cstheme="majorHAnsi"/>
                <w:color w:val="000000" w:themeColor="text1"/>
                <w:sz w:val="26"/>
                <w:szCs w:val="26"/>
                <w:lang w:val="pt-BR"/>
              </w:rPr>
            </w:pPr>
            <w:r w:rsidRPr="005F7A0B">
              <w:rPr>
                <w:rFonts w:asciiTheme="majorHAnsi" w:hAnsiTheme="majorHAnsi" w:cstheme="majorHAnsi"/>
                <w:color w:val="000000" w:themeColor="text1"/>
                <w:sz w:val="26"/>
                <w:szCs w:val="26"/>
                <w:lang w:val="pt-BR"/>
              </w:rPr>
              <w:t>3. Ủy ban nhân dân cấp xã có trách nhiệm:</w:t>
            </w:r>
          </w:p>
          <w:p w14:paraId="7526DD13" w14:textId="77777777" w:rsidR="005F7A0B" w:rsidRPr="005F7A0B" w:rsidRDefault="005F7A0B" w:rsidP="005F7A0B">
            <w:pPr>
              <w:spacing w:before="60" w:after="60" w:line="240" w:lineRule="auto"/>
              <w:ind w:firstLine="0"/>
              <w:jc w:val="both"/>
              <w:rPr>
                <w:rFonts w:asciiTheme="majorHAnsi" w:hAnsiTheme="majorHAnsi" w:cstheme="majorHAnsi"/>
                <w:color w:val="000000" w:themeColor="text1"/>
                <w:sz w:val="26"/>
                <w:szCs w:val="26"/>
                <w:lang w:val="pt-BR"/>
              </w:rPr>
            </w:pPr>
            <w:r w:rsidRPr="005F7A0B">
              <w:rPr>
                <w:rFonts w:asciiTheme="majorHAnsi" w:hAnsiTheme="majorHAnsi" w:cstheme="majorHAnsi"/>
                <w:color w:val="000000" w:themeColor="text1"/>
                <w:sz w:val="26"/>
                <w:szCs w:val="26"/>
                <w:lang w:val="pt-BR"/>
              </w:rPr>
              <w:t>a) Bố trí cơ sở vật chất, thiết bị cho trung tâm học tập cộng đồng theo quy định tại khoản 1 Điều này;</w:t>
            </w:r>
          </w:p>
          <w:p w14:paraId="6E0A365D" w14:textId="6EFC09D3" w:rsidR="00F16051" w:rsidRPr="001833CE" w:rsidRDefault="005F7A0B" w:rsidP="005F7A0B">
            <w:pPr>
              <w:spacing w:before="60" w:after="60" w:line="240" w:lineRule="auto"/>
              <w:ind w:firstLine="0"/>
              <w:jc w:val="both"/>
              <w:rPr>
                <w:rFonts w:asciiTheme="majorHAnsi" w:hAnsiTheme="majorHAnsi" w:cstheme="majorHAnsi"/>
                <w:color w:val="000000" w:themeColor="text1"/>
                <w:sz w:val="26"/>
                <w:szCs w:val="26"/>
                <w:lang w:val="pt-BR"/>
              </w:rPr>
            </w:pPr>
            <w:r w:rsidRPr="005F7A0B">
              <w:rPr>
                <w:rFonts w:asciiTheme="majorHAnsi" w:hAnsiTheme="majorHAnsi" w:cstheme="majorHAnsi"/>
                <w:color w:val="000000" w:themeColor="text1"/>
                <w:sz w:val="26"/>
                <w:szCs w:val="26"/>
                <w:lang w:val="pt-BR"/>
              </w:rPr>
              <w:t>b) Ưu tiên đầu tư cơ sở vật chất riêng cho trung tâm; trường hợp sử dụng cơ sở vật chất sẵn có thì phải bảo đảm quyền sử dụng chủ động, không làm gián đoạn hoạt động của trung tâm.</w:t>
            </w:r>
          </w:p>
        </w:tc>
        <w:tc>
          <w:tcPr>
            <w:tcW w:w="2268" w:type="dxa"/>
          </w:tcPr>
          <w:p w14:paraId="18D47976" w14:textId="664E2CEE" w:rsidR="00F16051" w:rsidRPr="001833CE" w:rsidRDefault="00F66024" w:rsidP="002B2578">
            <w:pPr>
              <w:spacing w:before="60" w:after="60" w:line="240" w:lineRule="auto"/>
              <w:ind w:firstLine="0"/>
              <w:jc w:val="both"/>
              <w:rPr>
                <w:rFonts w:asciiTheme="majorHAnsi" w:hAnsiTheme="majorHAnsi" w:cstheme="majorHAnsi"/>
                <w:color w:val="000000" w:themeColor="text1"/>
                <w:sz w:val="26"/>
                <w:szCs w:val="26"/>
                <w:lang w:val="pt-BR"/>
              </w:rPr>
            </w:pPr>
            <w:r>
              <w:rPr>
                <w:rFonts w:asciiTheme="majorHAnsi" w:hAnsiTheme="majorHAnsi" w:cstheme="majorHAnsi"/>
                <w:color w:val="000000" w:themeColor="text1"/>
                <w:sz w:val="26"/>
                <w:szCs w:val="26"/>
                <w:lang w:val="pt-BR"/>
              </w:rPr>
              <w:lastRenderedPageBreak/>
              <w:t xml:space="preserve">Kế thừa quy định hiện hành nhưng quy định cụ thể, rõ ràng hơn theo hướng quy định điều cơ sở vật chất và thiết bị tối thiểu để </w:t>
            </w:r>
            <w:r w:rsidRPr="008F612D">
              <w:rPr>
                <w:rFonts w:asciiTheme="majorHAnsi" w:hAnsiTheme="majorHAnsi" w:cstheme="majorHAnsi"/>
                <w:color w:val="000000" w:themeColor="text1"/>
                <w:sz w:val="26"/>
                <w:szCs w:val="26"/>
                <w:lang w:val="pt-BR"/>
              </w:rPr>
              <w:t xml:space="preserve"> bảo đảm tổ chức hoạt độ</w:t>
            </w:r>
            <w:r>
              <w:rPr>
                <w:rFonts w:asciiTheme="majorHAnsi" w:hAnsiTheme="majorHAnsi" w:cstheme="majorHAnsi"/>
                <w:color w:val="000000" w:themeColor="text1"/>
                <w:sz w:val="26"/>
                <w:szCs w:val="26"/>
                <w:lang w:val="pt-BR"/>
              </w:rPr>
              <w:t>ng đào tạo của trung tâm; mang tính định lượng và hướng tới sự độc lập về điều kiện đảm bảo giúp tăng cường hiệu quả hoạt động của trung tâm.</w:t>
            </w:r>
          </w:p>
        </w:tc>
      </w:tr>
      <w:tr w:rsidR="00F16051" w:rsidRPr="002B2578" w14:paraId="3A8C6F3B" w14:textId="77777777" w:rsidTr="009F144E">
        <w:tc>
          <w:tcPr>
            <w:tcW w:w="6091" w:type="dxa"/>
          </w:tcPr>
          <w:p w14:paraId="29391687" w14:textId="5277FAD4" w:rsidR="00F16051" w:rsidRPr="002B2578" w:rsidRDefault="00F16051"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bookmarkStart w:id="35" w:name="dieu_22"/>
            <w:r w:rsidRPr="002B2578">
              <w:rPr>
                <w:rFonts w:asciiTheme="majorHAnsi" w:eastAsia="Times New Roman" w:hAnsiTheme="majorHAnsi" w:cstheme="majorHAnsi"/>
                <w:b/>
                <w:bCs/>
                <w:color w:val="000000"/>
                <w:sz w:val="26"/>
                <w:szCs w:val="26"/>
                <w:lang w:val="pt-BR" w:eastAsia="en-GB"/>
              </w:rPr>
              <w:lastRenderedPageBreak/>
              <w:t>Điều 22. Tài chính của trung tâm học tập cộng đồng</w:t>
            </w:r>
            <w:bookmarkEnd w:id="35"/>
          </w:p>
          <w:p w14:paraId="0E220B78" w14:textId="77777777" w:rsidR="00F16051" w:rsidRPr="002B2578" w:rsidRDefault="00F16051"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2B2578">
              <w:rPr>
                <w:rFonts w:asciiTheme="majorHAnsi" w:eastAsia="Times New Roman" w:hAnsiTheme="majorHAnsi" w:cstheme="majorHAnsi"/>
                <w:bCs/>
                <w:color w:val="000000"/>
                <w:sz w:val="26"/>
                <w:szCs w:val="26"/>
                <w:lang w:val="pt-BR" w:eastAsia="en-GB"/>
              </w:rPr>
              <w:t>1. Nguồn tài chính của trung tâm học tập cộng đồng bao gồm:</w:t>
            </w:r>
          </w:p>
          <w:p w14:paraId="4B1EA694" w14:textId="77777777" w:rsidR="00F16051" w:rsidRPr="002B2578" w:rsidRDefault="00F16051"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2B2578">
              <w:rPr>
                <w:rFonts w:asciiTheme="majorHAnsi" w:eastAsia="Times New Roman" w:hAnsiTheme="majorHAnsi" w:cstheme="majorHAnsi"/>
                <w:bCs/>
                <w:color w:val="000000"/>
                <w:sz w:val="26"/>
                <w:szCs w:val="26"/>
                <w:lang w:val="pt-BR" w:eastAsia="en-GB"/>
              </w:rPr>
              <w:t>a) Ngân sách nhà nước hỗ trợ;</w:t>
            </w:r>
          </w:p>
          <w:p w14:paraId="71E94724" w14:textId="77777777" w:rsidR="00F16051" w:rsidRPr="002B2578" w:rsidRDefault="00F16051"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2B2578">
              <w:rPr>
                <w:rFonts w:asciiTheme="majorHAnsi" w:eastAsia="Times New Roman" w:hAnsiTheme="majorHAnsi" w:cstheme="majorHAnsi"/>
                <w:bCs/>
                <w:color w:val="000000"/>
                <w:sz w:val="26"/>
                <w:szCs w:val="26"/>
                <w:lang w:val="pt-BR" w:eastAsia="en-GB"/>
              </w:rPr>
              <w:t>b) Kinh phí huy động từ các nguồn khác, thông qua hoạt động thiết thực, có hiệu quả trên địa bàn:</w:t>
            </w:r>
          </w:p>
          <w:p w14:paraId="1D5B25F1" w14:textId="77777777" w:rsidR="00F16051" w:rsidRPr="002B2578" w:rsidRDefault="00F16051"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2B2578">
              <w:rPr>
                <w:rFonts w:asciiTheme="majorHAnsi" w:eastAsia="Times New Roman" w:hAnsiTheme="majorHAnsi" w:cstheme="majorHAnsi"/>
                <w:bCs/>
                <w:color w:val="000000"/>
                <w:sz w:val="26"/>
                <w:szCs w:val="26"/>
                <w:lang w:val="pt-BR" w:eastAsia="en-GB"/>
              </w:rPr>
              <w:t>- Kinh phí huy động từ các chương trình khuyến công, khuyến nông, khuyến lâm, khuyến ngư, các dự án, chương trình tại địa phương liên quan đến nội dung hoạt động của trung tâm học tập cộng đồng;</w:t>
            </w:r>
          </w:p>
          <w:p w14:paraId="4CCB5DC0" w14:textId="77777777" w:rsidR="00F16051" w:rsidRPr="002B2578" w:rsidRDefault="00F16051"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2B2578">
              <w:rPr>
                <w:rFonts w:asciiTheme="majorHAnsi" w:eastAsia="Times New Roman" w:hAnsiTheme="majorHAnsi" w:cstheme="majorHAnsi"/>
                <w:bCs/>
                <w:color w:val="000000"/>
                <w:sz w:val="26"/>
                <w:szCs w:val="26"/>
                <w:lang w:val="pt-BR" w:eastAsia="en-GB"/>
              </w:rPr>
              <w:t>- Tài trợ của các cá nhân và các tổ chức kinh tế - xã hội, các đơn vị sản xuất kinh doanh, doanh nghiệp, các đoàn thể trong và ngoài nước (nếu có);</w:t>
            </w:r>
          </w:p>
          <w:p w14:paraId="30D8685E" w14:textId="77777777" w:rsidR="00F16051" w:rsidRPr="002B2578" w:rsidRDefault="00F16051"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2B2578">
              <w:rPr>
                <w:rFonts w:asciiTheme="majorHAnsi" w:eastAsia="Times New Roman" w:hAnsiTheme="majorHAnsi" w:cstheme="majorHAnsi"/>
                <w:bCs/>
                <w:color w:val="000000"/>
                <w:sz w:val="26"/>
                <w:szCs w:val="26"/>
                <w:lang w:val="pt-BR" w:eastAsia="en-GB"/>
              </w:rPr>
              <w:t>- Học phí (nếu có).</w:t>
            </w:r>
          </w:p>
          <w:p w14:paraId="79289AEA" w14:textId="77777777" w:rsidR="00F16051" w:rsidRPr="002B2578" w:rsidRDefault="00F16051"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2B2578">
              <w:rPr>
                <w:rFonts w:asciiTheme="majorHAnsi" w:eastAsia="Times New Roman" w:hAnsiTheme="majorHAnsi" w:cstheme="majorHAnsi"/>
                <w:bCs/>
                <w:color w:val="000000"/>
                <w:sz w:val="26"/>
                <w:szCs w:val="26"/>
                <w:lang w:val="pt-BR" w:eastAsia="en-GB"/>
              </w:rPr>
              <w:t>2. Nguồn tài chính của trung tâm học tập cộng đồng được chi như sau:</w:t>
            </w:r>
          </w:p>
          <w:p w14:paraId="25CBE8C3" w14:textId="77777777" w:rsidR="00F16051" w:rsidRPr="002B2578" w:rsidRDefault="00F16051"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2B2578">
              <w:rPr>
                <w:rFonts w:asciiTheme="majorHAnsi" w:eastAsia="Times New Roman" w:hAnsiTheme="majorHAnsi" w:cstheme="majorHAnsi"/>
                <w:bCs/>
                <w:color w:val="000000"/>
                <w:sz w:val="26"/>
                <w:szCs w:val="26"/>
                <w:lang w:val="pt-BR" w:eastAsia="en-GB"/>
              </w:rPr>
              <w:t>a) Chi các hoạt động của trung tâm học tập cộng đồng;</w:t>
            </w:r>
          </w:p>
          <w:p w14:paraId="1AAD4E18" w14:textId="77777777" w:rsidR="00F16051" w:rsidRPr="002B2578" w:rsidRDefault="00F16051"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2B2578">
              <w:rPr>
                <w:rFonts w:asciiTheme="majorHAnsi" w:eastAsia="Times New Roman" w:hAnsiTheme="majorHAnsi" w:cstheme="majorHAnsi"/>
                <w:bCs/>
                <w:color w:val="000000"/>
                <w:sz w:val="26"/>
                <w:szCs w:val="26"/>
                <w:lang w:val="pt-BR" w:eastAsia="en-GB"/>
              </w:rPr>
              <w:t>b) Chi trang bị cơ sở vật chất, thiết bị dạy học và tài liệu học tập;</w:t>
            </w:r>
          </w:p>
          <w:p w14:paraId="0599AC9D" w14:textId="77777777" w:rsidR="00F16051" w:rsidRPr="002B2578" w:rsidRDefault="00F16051"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2B2578">
              <w:rPr>
                <w:rFonts w:asciiTheme="majorHAnsi" w:eastAsia="Times New Roman" w:hAnsiTheme="majorHAnsi" w:cstheme="majorHAnsi"/>
                <w:bCs/>
                <w:color w:val="000000"/>
                <w:sz w:val="26"/>
                <w:szCs w:val="26"/>
                <w:lang w:val="pt-BR" w:eastAsia="en-GB"/>
              </w:rPr>
              <w:t>c) Chi phụ cấp cho cán bộ quản lý, giáo viên của trung tâm học tập cộng đồng;</w:t>
            </w:r>
          </w:p>
          <w:p w14:paraId="737FB7DB" w14:textId="77777777" w:rsidR="00F16051" w:rsidRPr="002B2578" w:rsidRDefault="00F16051"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2B2578">
              <w:rPr>
                <w:rFonts w:asciiTheme="majorHAnsi" w:eastAsia="Times New Roman" w:hAnsiTheme="majorHAnsi" w:cstheme="majorHAnsi"/>
                <w:bCs/>
                <w:color w:val="000000"/>
                <w:sz w:val="26"/>
                <w:szCs w:val="26"/>
                <w:lang w:val="pt-BR" w:eastAsia="en-GB"/>
              </w:rPr>
              <w:lastRenderedPageBreak/>
              <w:t>d) Các khoản chi khác theo quy định của pháp luật.</w:t>
            </w:r>
          </w:p>
          <w:p w14:paraId="05BD4EF0" w14:textId="77777777" w:rsidR="00F16051" w:rsidRPr="002B2578" w:rsidRDefault="00F16051"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2B2578">
              <w:rPr>
                <w:rFonts w:asciiTheme="majorHAnsi" w:eastAsia="Times New Roman" w:hAnsiTheme="majorHAnsi" w:cstheme="majorHAnsi"/>
                <w:bCs/>
                <w:color w:val="000000"/>
                <w:sz w:val="26"/>
                <w:szCs w:val="26"/>
                <w:lang w:val="pt-BR" w:eastAsia="en-GB"/>
              </w:rPr>
              <w:t>3. Việc quản lý thu, chi từ các nguồn tài chính của trung tâm học tập cộng đồng phải tuân theo các quy định của Nhà nước; chấp hành đầy đủ các chế độ kế toán, thống kê và báo cáo định kỳ theo quy định.</w:t>
            </w:r>
          </w:p>
          <w:p w14:paraId="1AF45B5A" w14:textId="06CB3501" w:rsidR="00F16051" w:rsidRPr="002B2578" w:rsidRDefault="00F16051"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2B2578">
              <w:rPr>
                <w:rFonts w:asciiTheme="majorHAnsi" w:eastAsia="Times New Roman" w:hAnsiTheme="majorHAnsi" w:cstheme="majorHAnsi"/>
                <w:bCs/>
                <w:color w:val="000000"/>
                <w:sz w:val="26"/>
                <w:szCs w:val="26"/>
                <w:lang w:val="pt-BR" w:eastAsia="en-GB"/>
              </w:rPr>
              <w:t>4.</w:t>
            </w:r>
            <w:hyperlink r:id="rId12" w:anchor="_ftn6" w:history="1">
              <w:r w:rsidRPr="002B2578">
                <w:rPr>
                  <w:rStyle w:val="Hyperlink"/>
                  <w:rFonts w:asciiTheme="majorHAnsi" w:eastAsia="Times New Roman" w:hAnsiTheme="majorHAnsi" w:cstheme="majorHAnsi"/>
                  <w:bCs/>
                  <w:sz w:val="26"/>
                  <w:szCs w:val="26"/>
                  <w:lang w:val="pt-BR" w:eastAsia="en-GB"/>
                </w:rPr>
                <w:t>6</w:t>
              </w:r>
            </w:hyperlink>
            <w:r w:rsidRPr="002B2578">
              <w:rPr>
                <w:rFonts w:asciiTheme="majorHAnsi" w:eastAsia="Times New Roman" w:hAnsiTheme="majorHAnsi" w:cstheme="majorHAnsi"/>
                <w:bCs/>
                <w:color w:val="000000"/>
                <w:sz w:val="26"/>
                <w:szCs w:val="26"/>
                <w:lang w:val="pt-BR" w:eastAsia="en-GB"/>
              </w:rPr>
              <w:t> Ngân sách Nhà nước hỗ trợ cho các trung tâm học tập cộng đồng được quản lý sử dụng theo Thông tư số </w:t>
            </w:r>
            <w:hyperlink r:id="rId13" w:tgtFrame="_blank" w:tooltip="Thông tư 96/2008/TT-BTC" w:history="1">
              <w:r w:rsidRPr="002B2578">
                <w:rPr>
                  <w:rStyle w:val="Hyperlink"/>
                  <w:rFonts w:asciiTheme="majorHAnsi" w:eastAsia="Times New Roman" w:hAnsiTheme="majorHAnsi" w:cstheme="majorHAnsi"/>
                  <w:bCs/>
                  <w:sz w:val="26"/>
                  <w:szCs w:val="26"/>
                  <w:lang w:val="pt-BR" w:eastAsia="en-GB"/>
                </w:rPr>
                <w:t>96/2008/TT-BTC</w:t>
              </w:r>
            </w:hyperlink>
            <w:r w:rsidRPr="002B2578">
              <w:rPr>
                <w:rFonts w:asciiTheme="majorHAnsi" w:eastAsia="Times New Roman" w:hAnsiTheme="majorHAnsi" w:cstheme="majorHAnsi"/>
                <w:bCs/>
                <w:color w:val="000000"/>
                <w:sz w:val="26"/>
                <w:szCs w:val="26"/>
                <w:lang w:val="pt-BR" w:eastAsia="en-GB"/>
              </w:rPr>
              <w:t> ngày 27 tháng 10 năm 2008 của Bộ Tài chính về việc hỗ trợ kinh phí ngân sách nhà nước cho các trung tâm học tập cộng đồng.</w:t>
            </w:r>
          </w:p>
        </w:tc>
        <w:tc>
          <w:tcPr>
            <w:tcW w:w="6945" w:type="dxa"/>
          </w:tcPr>
          <w:p w14:paraId="03DB26A7" w14:textId="06478BA6" w:rsidR="00F16051" w:rsidRDefault="00C301EB" w:rsidP="002B2578">
            <w:pPr>
              <w:spacing w:before="60" w:after="60" w:line="240" w:lineRule="auto"/>
              <w:ind w:firstLine="0"/>
              <w:jc w:val="both"/>
              <w:rPr>
                <w:rFonts w:asciiTheme="majorHAnsi" w:hAnsiTheme="majorHAnsi" w:cstheme="majorHAnsi"/>
                <w:b/>
                <w:bCs/>
                <w:color w:val="000000" w:themeColor="text1"/>
                <w:sz w:val="26"/>
                <w:szCs w:val="26"/>
                <w:lang w:val="pt-BR"/>
              </w:rPr>
            </w:pPr>
            <w:r w:rsidRPr="002B2578">
              <w:rPr>
                <w:rFonts w:asciiTheme="majorHAnsi" w:hAnsiTheme="majorHAnsi" w:cstheme="majorHAnsi"/>
                <w:b/>
                <w:bCs/>
                <w:color w:val="000000" w:themeColor="text1"/>
                <w:sz w:val="26"/>
                <w:szCs w:val="26"/>
                <w:lang w:val="pt-BR"/>
              </w:rPr>
              <w:lastRenderedPageBreak/>
              <w:t>Điề</w:t>
            </w:r>
            <w:r w:rsidR="00EA4CB7">
              <w:rPr>
                <w:rFonts w:asciiTheme="majorHAnsi" w:hAnsiTheme="majorHAnsi" w:cstheme="majorHAnsi"/>
                <w:b/>
                <w:bCs/>
                <w:color w:val="000000" w:themeColor="text1"/>
                <w:sz w:val="26"/>
                <w:szCs w:val="26"/>
                <w:lang w:val="pt-BR"/>
              </w:rPr>
              <w:t>u 2</w:t>
            </w:r>
            <w:r w:rsidR="00864330">
              <w:rPr>
                <w:rFonts w:asciiTheme="majorHAnsi" w:hAnsiTheme="majorHAnsi" w:cstheme="majorHAnsi"/>
                <w:b/>
                <w:bCs/>
                <w:color w:val="000000" w:themeColor="text1"/>
                <w:sz w:val="26"/>
                <w:szCs w:val="26"/>
                <w:lang w:val="pt-BR"/>
              </w:rPr>
              <w:t>1</w:t>
            </w:r>
            <w:r w:rsidRPr="002B2578">
              <w:rPr>
                <w:rFonts w:asciiTheme="majorHAnsi" w:hAnsiTheme="majorHAnsi" w:cstheme="majorHAnsi"/>
                <w:b/>
                <w:bCs/>
                <w:color w:val="000000" w:themeColor="text1"/>
                <w:sz w:val="26"/>
                <w:szCs w:val="26"/>
                <w:lang w:val="pt-BR"/>
              </w:rPr>
              <w:t xml:space="preserve">. </w:t>
            </w:r>
            <w:r w:rsidRPr="002B2578">
              <w:rPr>
                <w:rFonts w:asciiTheme="majorHAnsi" w:eastAsia="Times New Roman" w:hAnsiTheme="majorHAnsi" w:cstheme="majorHAnsi"/>
                <w:b/>
                <w:bCs/>
                <w:color w:val="000000"/>
                <w:sz w:val="26"/>
                <w:szCs w:val="26"/>
                <w:lang w:val="pt-BR" w:eastAsia="en-GB"/>
              </w:rPr>
              <w:t xml:space="preserve"> </w:t>
            </w:r>
            <w:r w:rsidRPr="002B2578">
              <w:rPr>
                <w:rFonts w:asciiTheme="majorHAnsi" w:hAnsiTheme="majorHAnsi" w:cstheme="majorHAnsi"/>
                <w:b/>
                <w:bCs/>
                <w:color w:val="000000" w:themeColor="text1"/>
                <w:sz w:val="26"/>
                <w:szCs w:val="26"/>
                <w:lang w:val="pt-BR"/>
              </w:rPr>
              <w:t>Tài chính và sử dụng nguồn tài chính của trung tâm học tập cộng đồng</w:t>
            </w:r>
          </w:p>
          <w:p w14:paraId="58F33C70" w14:textId="77777777" w:rsidR="005F7A0B" w:rsidRPr="005F7A0B" w:rsidRDefault="005F7A0B" w:rsidP="005F7A0B">
            <w:pPr>
              <w:spacing w:before="60" w:after="60" w:line="240" w:lineRule="auto"/>
              <w:ind w:firstLine="0"/>
              <w:jc w:val="both"/>
              <w:rPr>
                <w:rFonts w:asciiTheme="majorHAnsi" w:hAnsiTheme="majorHAnsi" w:cstheme="majorHAnsi"/>
                <w:bCs/>
                <w:color w:val="000000" w:themeColor="text1"/>
                <w:sz w:val="26"/>
                <w:szCs w:val="26"/>
                <w:lang w:val="pt-BR"/>
              </w:rPr>
            </w:pPr>
            <w:r w:rsidRPr="005F7A0B">
              <w:rPr>
                <w:rFonts w:asciiTheme="majorHAnsi" w:hAnsiTheme="majorHAnsi" w:cstheme="majorHAnsi"/>
                <w:bCs/>
                <w:color w:val="000000" w:themeColor="text1"/>
                <w:sz w:val="26"/>
                <w:szCs w:val="26"/>
                <w:lang w:val="pt-BR"/>
              </w:rPr>
              <w:t>1. Nguồn tài chính của trung tâm học tập cộng đồng bao gồm:</w:t>
            </w:r>
          </w:p>
          <w:p w14:paraId="06626B3C" w14:textId="77777777" w:rsidR="005F7A0B" w:rsidRPr="005F7A0B" w:rsidRDefault="005F7A0B" w:rsidP="005F7A0B">
            <w:pPr>
              <w:spacing w:before="60" w:after="60" w:line="240" w:lineRule="auto"/>
              <w:ind w:firstLine="0"/>
              <w:jc w:val="both"/>
              <w:rPr>
                <w:rFonts w:asciiTheme="majorHAnsi" w:hAnsiTheme="majorHAnsi" w:cstheme="majorHAnsi"/>
                <w:bCs/>
                <w:color w:val="000000" w:themeColor="text1"/>
                <w:sz w:val="26"/>
                <w:szCs w:val="26"/>
                <w:lang w:val="pt-BR"/>
              </w:rPr>
            </w:pPr>
            <w:r w:rsidRPr="005F7A0B">
              <w:rPr>
                <w:rFonts w:asciiTheme="majorHAnsi" w:hAnsiTheme="majorHAnsi" w:cstheme="majorHAnsi"/>
                <w:bCs/>
                <w:color w:val="000000" w:themeColor="text1"/>
                <w:sz w:val="26"/>
                <w:szCs w:val="26"/>
                <w:lang w:val="pt-BR"/>
              </w:rPr>
              <w:t>a) Ngân sách nhà nước cấp theo phân cấp quản lý ngân sách;</w:t>
            </w:r>
          </w:p>
          <w:p w14:paraId="08B88869" w14:textId="77777777" w:rsidR="005F7A0B" w:rsidRPr="005F7A0B" w:rsidRDefault="005F7A0B" w:rsidP="005F7A0B">
            <w:pPr>
              <w:spacing w:before="60" w:after="60" w:line="240" w:lineRule="auto"/>
              <w:ind w:firstLine="0"/>
              <w:jc w:val="both"/>
              <w:rPr>
                <w:rFonts w:asciiTheme="majorHAnsi" w:hAnsiTheme="majorHAnsi" w:cstheme="majorHAnsi"/>
                <w:bCs/>
                <w:color w:val="000000" w:themeColor="text1"/>
                <w:sz w:val="26"/>
                <w:szCs w:val="26"/>
                <w:lang w:val="pt-BR"/>
              </w:rPr>
            </w:pPr>
            <w:r w:rsidRPr="005F7A0B">
              <w:rPr>
                <w:rFonts w:asciiTheme="majorHAnsi" w:hAnsiTheme="majorHAnsi" w:cstheme="majorHAnsi"/>
                <w:bCs/>
                <w:color w:val="000000" w:themeColor="text1"/>
                <w:sz w:val="26"/>
                <w:szCs w:val="26"/>
                <w:lang w:val="pt-BR"/>
              </w:rPr>
              <w:t>b) Kinh phí do Nhà nước đặt hàng, giao nhiệm vụ thực hiện các chương trình, đề án, nhiệm vụ về giáo dục, đào tạo, phổ cập giáo dục, giáo dục bắt buộc, xóa mù chữ và học tập suốt đời;</w:t>
            </w:r>
          </w:p>
          <w:p w14:paraId="2A55CCAF" w14:textId="77777777" w:rsidR="005F7A0B" w:rsidRPr="005F7A0B" w:rsidRDefault="005F7A0B" w:rsidP="005F7A0B">
            <w:pPr>
              <w:spacing w:before="60" w:after="60" w:line="240" w:lineRule="auto"/>
              <w:ind w:firstLine="0"/>
              <w:jc w:val="both"/>
              <w:rPr>
                <w:rFonts w:asciiTheme="majorHAnsi" w:hAnsiTheme="majorHAnsi" w:cstheme="majorHAnsi"/>
                <w:bCs/>
                <w:color w:val="000000" w:themeColor="text1"/>
                <w:sz w:val="26"/>
                <w:szCs w:val="26"/>
                <w:lang w:val="pt-BR"/>
              </w:rPr>
            </w:pPr>
            <w:r w:rsidRPr="005F7A0B">
              <w:rPr>
                <w:rFonts w:asciiTheme="majorHAnsi" w:hAnsiTheme="majorHAnsi" w:cstheme="majorHAnsi"/>
                <w:bCs/>
                <w:color w:val="000000" w:themeColor="text1"/>
                <w:sz w:val="26"/>
                <w:szCs w:val="26"/>
                <w:lang w:val="pt-BR"/>
              </w:rPr>
              <w:t>c) Nguồn tài trợ, viện trợ, tặng cho của các tổ chức, cá nhân trong nước và nước ngoài theo quy định của pháp luật;</w:t>
            </w:r>
          </w:p>
          <w:p w14:paraId="389A1351" w14:textId="77777777" w:rsidR="005F7A0B" w:rsidRPr="005F7A0B" w:rsidRDefault="005F7A0B" w:rsidP="005F7A0B">
            <w:pPr>
              <w:spacing w:before="60" w:after="60" w:line="240" w:lineRule="auto"/>
              <w:ind w:firstLine="0"/>
              <w:jc w:val="both"/>
              <w:rPr>
                <w:rFonts w:asciiTheme="majorHAnsi" w:hAnsiTheme="majorHAnsi" w:cstheme="majorHAnsi"/>
                <w:bCs/>
                <w:color w:val="000000" w:themeColor="text1"/>
                <w:sz w:val="26"/>
                <w:szCs w:val="26"/>
                <w:lang w:val="pt-BR"/>
              </w:rPr>
            </w:pPr>
            <w:r w:rsidRPr="005F7A0B">
              <w:rPr>
                <w:rFonts w:asciiTheme="majorHAnsi" w:hAnsiTheme="majorHAnsi" w:cstheme="majorHAnsi"/>
                <w:bCs/>
                <w:color w:val="000000" w:themeColor="text1"/>
                <w:sz w:val="26"/>
                <w:szCs w:val="26"/>
                <w:lang w:val="pt-BR"/>
              </w:rPr>
              <w:t>d) Nguồn thu từ các hoạt động phục vụ học tập, bồi dưỡng, tập huấn, chuyển giao kiến thức, kỹ năng và các dịch vụ hỗ trợ hoạt động giáo dục phù hợp với chức năng của trung tâm;</w:t>
            </w:r>
          </w:p>
          <w:p w14:paraId="09E3D7AE" w14:textId="77777777" w:rsidR="005F7A0B" w:rsidRPr="005F7A0B" w:rsidRDefault="005F7A0B" w:rsidP="005F7A0B">
            <w:pPr>
              <w:spacing w:before="60" w:after="60" w:line="240" w:lineRule="auto"/>
              <w:ind w:firstLine="0"/>
              <w:jc w:val="both"/>
              <w:rPr>
                <w:rFonts w:asciiTheme="majorHAnsi" w:hAnsiTheme="majorHAnsi" w:cstheme="majorHAnsi"/>
                <w:bCs/>
                <w:color w:val="000000" w:themeColor="text1"/>
                <w:sz w:val="26"/>
                <w:szCs w:val="26"/>
                <w:lang w:val="pt-BR"/>
              </w:rPr>
            </w:pPr>
            <w:r w:rsidRPr="005F7A0B">
              <w:rPr>
                <w:rFonts w:asciiTheme="majorHAnsi" w:hAnsiTheme="majorHAnsi" w:cstheme="majorHAnsi"/>
                <w:bCs/>
                <w:color w:val="000000" w:themeColor="text1"/>
                <w:sz w:val="26"/>
                <w:szCs w:val="26"/>
                <w:lang w:val="pt-BR"/>
              </w:rPr>
              <w:t>đ) Nguồn huy động hợp pháp khác theo quy định của pháp luật.</w:t>
            </w:r>
          </w:p>
          <w:p w14:paraId="04D5EC1B" w14:textId="77777777" w:rsidR="005F7A0B" w:rsidRPr="005F7A0B" w:rsidRDefault="005F7A0B" w:rsidP="005F7A0B">
            <w:pPr>
              <w:spacing w:before="60" w:after="60" w:line="240" w:lineRule="auto"/>
              <w:ind w:firstLine="0"/>
              <w:jc w:val="both"/>
              <w:rPr>
                <w:rFonts w:asciiTheme="majorHAnsi" w:hAnsiTheme="majorHAnsi" w:cstheme="majorHAnsi"/>
                <w:bCs/>
                <w:color w:val="000000" w:themeColor="text1"/>
                <w:sz w:val="26"/>
                <w:szCs w:val="26"/>
                <w:lang w:val="pt-BR"/>
              </w:rPr>
            </w:pPr>
            <w:r w:rsidRPr="005F7A0B">
              <w:rPr>
                <w:rFonts w:asciiTheme="majorHAnsi" w:hAnsiTheme="majorHAnsi" w:cstheme="majorHAnsi"/>
                <w:bCs/>
                <w:color w:val="000000" w:themeColor="text1"/>
                <w:sz w:val="26"/>
                <w:szCs w:val="26"/>
                <w:lang w:val="pt-BR"/>
              </w:rPr>
              <w:t>2. Trung tâm được bảo đảm nguồn kinh phí hoạt động thường xuyên tối thiểu từ ngân sách cấp xã để duy trì các hoạt động cơ bản, bao gồm:</w:t>
            </w:r>
          </w:p>
          <w:p w14:paraId="1DCF7CA3" w14:textId="77777777" w:rsidR="005F7A0B" w:rsidRPr="005F7A0B" w:rsidRDefault="005F7A0B" w:rsidP="005F7A0B">
            <w:pPr>
              <w:spacing w:before="60" w:after="60" w:line="240" w:lineRule="auto"/>
              <w:ind w:firstLine="0"/>
              <w:jc w:val="both"/>
              <w:rPr>
                <w:rFonts w:asciiTheme="majorHAnsi" w:hAnsiTheme="majorHAnsi" w:cstheme="majorHAnsi"/>
                <w:bCs/>
                <w:color w:val="000000" w:themeColor="text1"/>
                <w:sz w:val="26"/>
                <w:szCs w:val="26"/>
                <w:lang w:val="pt-BR"/>
              </w:rPr>
            </w:pPr>
            <w:r w:rsidRPr="005F7A0B">
              <w:rPr>
                <w:rFonts w:asciiTheme="majorHAnsi" w:hAnsiTheme="majorHAnsi" w:cstheme="majorHAnsi"/>
                <w:bCs/>
                <w:color w:val="000000" w:themeColor="text1"/>
                <w:sz w:val="26"/>
                <w:szCs w:val="26"/>
                <w:lang w:val="pt-BR"/>
              </w:rPr>
              <w:t>a) Tổ chức hoạt động học tập cộng đồng;</w:t>
            </w:r>
          </w:p>
          <w:p w14:paraId="3BED2EDD" w14:textId="77777777" w:rsidR="005F7A0B" w:rsidRPr="005F7A0B" w:rsidRDefault="005F7A0B" w:rsidP="005F7A0B">
            <w:pPr>
              <w:spacing w:before="60" w:after="60" w:line="240" w:lineRule="auto"/>
              <w:ind w:firstLine="0"/>
              <w:jc w:val="both"/>
              <w:rPr>
                <w:rFonts w:asciiTheme="majorHAnsi" w:hAnsiTheme="majorHAnsi" w:cstheme="majorHAnsi"/>
                <w:bCs/>
                <w:color w:val="000000" w:themeColor="text1"/>
                <w:sz w:val="26"/>
                <w:szCs w:val="26"/>
                <w:lang w:val="pt-BR"/>
              </w:rPr>
            </w:pPr>
            <w:r w:rsidRPr="005F7A0B">
              <w:rPr>
                <w:rFonts w:asciiTheme="majorHAnsi" w:hAnsiTheme="majorHAnsi" w:cstheme="majorHAnsi"/>
                <w:bCs/>
                <w:color w:val="000000" w:themeColor="text1"/>
                <w:sz w:val="26"/>
                <w:szCs w:val="26"/>
                <w:lang w:val="pt-BR"/>
              </w:rPr>
              <w:t>b) Chi quản lý, vận hành;</w:t>
            </w:r>
          </w:p>
          <w:p w14:paraId="152BB03A" w14:textId="77777777" w:rsidR="005F7A0B" w:rsidRPr="005F7A0B" w:rsidRDefault="005F7A0B" w:rsidP="005F7A0B">
            <w:pPr>
              <w:spacing w:before="60" w:after="60" w:line="240" w:lineRule="auto"/>
              <w:ind w:firstLine="0"/>
              <w:jc w:val="both"/>
              <w:rPr>
                <w:rFonts w:asciiTheme="majorHAnsi" w:hAnsiTheme="majorHAnsi" w:cstheme="majorHAnsi"/>
                <w:bCs/>
                <w:color w:val="000000" w:themeColor="text1"/>
                <w:sz w:val="26"/>
                <w:szCs w:val="26"/>
                <w:lang w:val="pt-BR"/>
              </w:rPr>
            </w:pPr>
            <w:r w:rsidRPr="005F7A0B">
              <w:rPr>
                <w:rFonts w:asciiTheme="majorHAnsi" w:hAnsiTheme="majorHAnsi" w:cstheme="majorHAnsi"/>
                <w:bCs/>
                <w:color w:val="000000" w:themeColor="text1"/>
                <w:sz w:val="26"/>
                <w:szCs w:val="26"/>
                <w:lang w:val="pt-BR"/>
              </w:rPr>
              <w:t>c) Chi hỗ trợ đội ngũ quản lý, giảng dạy.</w:t>
            </w:r>
          </w:p>
          <w:p w14:paraId="48144FAD" w14:textId="77777777" w:rsidR="005F7A0B" w:rsidRPr="005F7A0B" w:rsidRDefault="005F7A0B" w:rsidP="005F7A0B">
            <w:pPr>
              <w:spacing w:before="60" w:after="60" w:line="240" w:lineRule="auto"/>
              <w:ind w:firstLine="0"/>
              <w:jc w:val="both"/>
              <w:rPr>
                <w:rFonts w:asciiTheme="majorHAnsi" w:hAnsiTheme="majorHAnsi" w:cstheme="majorHAnsi"/>
                <w:bCs/>
                <w:color w:val="000000" w:themeColor="text1"/>
                <w:sz w:val="26"/>
                <w:szCs w:val="26"/>
                <w:lang w:val="pt-BR"/>
              </w:rPr>
            </w:pPr>
            <w:r w:rsidRPr="005F7A0B">
              <w:rPr>
                <w:rFonts w:asciiTheme="majorHAnsi" w:hAnsiTheme="majorHAnsi" w:cstheme="majorHAnsi"/>
                <w:bCs/>
                <w:color w:val="000000" w:themeColor="text1"/>
                <w:sz w:val="26"/>
                <w:szCs w:val="26"/>
                <w:lang w:val="pt-BR"/>
              </w:rPr>
              <w:t>3. Trích lập từ nguồn thu để tái đầu tư phát triển:</w:t>
            </w:r>
          </w:p>
          <w:p w14:paraId="4E4178F0" w14:textId="77777777" w:rsidR="005F7A0B" w:rsidRPr="005F7A0B" w:rsidRDefault="005F7A0B" w:rsidP="005F7A0B">
            <w:pPr>
              <w:spacing w:before="60" w:after="60" w:line="240" w:lineRule="auto"/>
              <w:ind w:firstLine="0"/>
              <w:jc w:val="both"/>
              <w:rPr>
                <w:rFonts w:asciiTheme="majorHAnsi" w:hAnsiTheme="majorHAnsi" w:cstheme="majorHAnsi"/>
                <w:bCs/>
                <w:color w:val="000000" w:themeColor="text1"/>
                <w:sz w:val="26"/>
                <w:szCs w:val="26"/>
                <w:lang w:val="pt-BR"/>
              </w:rPr>
            </w:pPr>
            <w:r w:rsidRPr="005F7A0B">
              <w:rPr>
                <w:rFonts w:asciiTheme="majorHAnsi" w:hAnsiTheme="majorHAnsi" w:cstheme="majorHAnsi"/>
                <w:bCs/>
                <w:color w:val="000000" w:themeColor="text1"/>
                <w:sz w:val="26"/>
                <w:szCs w:val="26"/>
                <w:lang w:val="pt-BR"/>
              </w:rPr>
              <w:lastRenderedPageBreak/>
              <w:t>a) Trung tâm được sử dụng một phần nguồn thu quy định tại điểm d khoản 1 Điều này để phục vụ tái đầu tư phát triển, bao gồm: Nâng cấp cơ sở vật chất, trang thiết bị; phát triển chương trình, tài liệu học tập; bồi dưỡng đội ngũ; mở rộng hoạt động phục vụ cộng đồng;</w:t>
            </w:r>
          </w:p>
          <w:p w14:paraId="40C967E7" w14:textId="77777777" w:rsidR="005F7A0B" w:rsidRPr="005F7A0B" w:rsidRDefault="005F7A0B" w:rsidP="005F7A0B">
            <w:pPr>
              <w:spacing w:before="60" w:after="60" w:line="240" w:lineRule="auto"/>
              <w:ind w:firstLine="0"/>
              <w:jc w:val="both"/>
              <w:rPr>
                <w:rFonts w:asciiTheme="majorHAnsi" w:hAnsiTheme="majorHAnsi" w:cstheme="majorHAnsi"/>
                <w:bCs/>
                <w:color w:val="000000" w:themeColor="text1"/>
                <w:sz w:val="26"/>
                <w:szCs w:val="26"/>
                <w:lang w:val="pt-BR"/>
              </w:rPr>
            </w:pPr>
            <w:r w:rsidRPr="005F7A0B">
              <w:rPr>
                <w:rFonts w:asciiTheme="majorHAnsi" w:hAnsiTheme="majorHAnsi" w:cstheme="majorHAnsi"/>
                <w:bCs/>
                <w:color w:val="000000" w:themeColor="text1"/>
                <w:sz w:val="26"/>
                <w:szCs w:val="26"/>
                <w:lang w:val="pt-BR"/>
              </w:rPr>
              <w:t>b) Tỷ lệ trích giữ lại do Ủy ban nhân dân cấp tỉnh quy định;</w:t>
            </w:r>
          </w:p>
          <w:p w14:paraId="09A3E529" w14:textId="77777777" w:rsidR="005F7A0B" w:rsidRPr="005F7A0B" w:rsidRDefault="005F7A0B" w:rsidP="005F7A0B">
            <w:pPr>
              <w:spacing w:before="60" w:after="60" w:line="240" w:lineRule="auto"/>
              <w:ind w:firstLine="0"/>
              <w:jc w:val="both"/>
              <w:rPr>
                <w:rFonts w:asciiTheme="majorHAnsi" w:hAnsiTheme="majorHAnsi" w:cstheme="majorHAnsi"/>
                <w:bCs/>
                <w:color w:val="000000" w:themeColor="text1"/>
                <w:sz w:val="26"/>
                <w:szCs w:val="26"/>
                <w:lang w:val="pt-BR"/>
              </w:rPr>
            </w:pPr>
            <w:r w:rsidRPr="005F7A0B">
              <w:rPr>
                <w:rFonts w:asciiTheme="majorHAnsi" w:hAnsiTheme="majorHAnsi" w:cstheme="majorHAnsi"/>
                <w:bCs/>
                <w:color w:val="000000" w:themeColor="text1"/>
                <w:sz w:val="26"/>
                <w:szCs w:val="26"/>
                <w:lang w:val="pt-BR"/>
              </w:rPr>
              <w:t>c) Việc trích giữ lại phải bảo đảm hạch toán riêng, được sử dụng đúng mục đích phục vụ hoạt động của trung tâm và thực hiện công khai theo quy định;</w:t>
            </w:r>
          </w:p>
          <w:p w14:paraId="6F9AFA02" w14:textId="77777777" w:rsidR="005F7A0B" w:rsidRPr="005F7A0B" w:rsidRDefault="005F7A0B" w:rsidP="005F7A0B">
            <w:pPr>
              <w:spacing w:before="60" w:after="60" w:line="240" w:lineRule="auto"/>
              <w:ind w:firstLine="0"/>
              <w:jc w:val="both"/>
              <w:rPr>
                <w:rFonts w:asciiTheme="majorHAnsi" w:hAnsiTheme="majorHAnsi" w:cstheme="majorHAnsi"/>
                <w:bCs/>
                <w:color w:val="000000" w:themeColor="text1"/>
                <w:sz w:val="26"/>
                <w:szCs w:val="26"/>
                <w:lang w:val="pt-BR"/>
              </w:rPr>
            </w:pPr>
            <w:r w:rsidRPr="005F7A0B">
              <w:rPr>
                <w:rFonts w:asciiTheme="majorHAnsi" w:hAnsiTheme="majorHAnsi" w:cstheme="majorHAnsi"/>
                <w:bCs/>
                <w:color w:val="000000" w:themeColor="text1"/>
                <w:sz w:val="26"/>
                <w:szCs w:val="26"/>
                <w:lang w:val="pt-BR"/>
              </w:rPr>
              <w:t>d) Nghiêm cấm việc trích giữ lại nguồn thu để sử dụng vào mục đích cá nhân hoặc chi ngoài nhiệm vụ của trung tâm.</w:t>
            </w:r>
          </w:p>
          <w:p w14:paraId="27760DB2" w14:textId="77777777" w:rsidR="005F7A0B" w:rsidRPr="005F7A0B" w:rsidRDefault="005F7A0B" w:rsidP="005F7A0B">
            <w:pPr>
              <w:spacing w:before="60" w:after="60" w:line="240" w:lineRule="auto"/>
              <w:ind w:firstLine="0"/>
              <w:jc w:val="both"/>
              <w:rPr>
                <w:rFonts w:asciiTheme="majorHAnsi" w:hAnsiTheme="majorHAnsi" w:cstheme="majorHAnsi"/>
                <w:bCs/>
                <w:color w:val="000000" w:themeColor="text1"/>
                <w:sz w:val="26"/>
                <w:szCs w:val="26"/>
                <w:lang w:val="pt-BR"/>
              </w:rPr>
            </w:pPr>
            <w:r w:rsidRPr="005F7A0B">
              <w:rPr>
                <w:rFonts w:asciiTheme="majorHAnsi" w:hAnsiTheme="majorHAnsi" w:cstheme="majorHAnsi"/>
                <w:bCs/>
                <w:color w:val="000000" w:themeColor="text1"/>
                <w:sz w:val="26"/>
                <w:szCs w:val="26"/>
                <w:lang w:val="pt-BR"/>
              </w:rPr>
              <w:t>4. Nguồn tài chính của trung tâm học tập cộng đồng được chi như sau:</w:t>
            </w:r>
          </w:p>
          <w:p w14:paraId="76F83FF3" w14:textId="77777777" w:rsidR="005F7A0B" w:rsidRPr="005F7A0B" w:rsidRDefault="005F7A0B" w:rsidP="005F7A0B">
            <w:pPr>
              <w:spacing w:before="60" w:after="60" w:line="240" w:lineRule="auto"/>
              <w:ind w:firstLine="0"/>
              <w:jc w:val="both"/>
              <w:rPr>
                <w:rFonts w:asciiTheme="majorHAnsi" w:hAnsiTheme="majorHAnsi" w:cstheme="majorHAnsi"/>
                <w:bCs/>
                <w:color w:val="000000" w:themeColor="text1"/>
                <w:sz w:val="26"/>
                <w:szCs w:val="26"/>
                <w:lang w:val="pt-BR"/>
              </w:rPr>
            </w:pPr>
            <w:r w:rsidRPr="005F7A0B">
              <w:rPr>
                <w:rFonts w:asciiTheme="majorHAnsi" w:hAnsiTheme="majorHAnsi" w:cstheme="majorHAnsi"/>
                <w:bCs/>
                <w:color w:val="000000" w:themeColor="text1"/>
                <w:sz w:val="26"/>
                <w:szCs w:val="26"/>
                <w:lang w:val="pt-BR"/>
              </w:rPr>
              <w:t>a) Chi hoạt động chuyên môn, gồm: Tổ chức lớp học, bồi dưỡng, tập huấn; biên soạn, mua sắm tài liệu; chi trả cho đội ngũ;</w:t>
            </w:r>
          </w:p>
          <w:p w14:paraId="2CBA48C3" w14:textId="77777777" w:rsidR="005F7A0B" w:rsidRPr="005F7A0B" w:rsidRDefault="005F7A0B" w:rsidP="005F7A0B">
            <w:pPr>
              <w:spacing w:before="60" w:after="60" w:line="240" w:lineRule="auto"/>
              <w:ind w:firstLine="0"/>
              <w:jc w:val="both"/>
              <w:rPr>
                <w:rFonts w:asciiTheme="majorHAnsi" w:hAnsiTheme="majorHAnsi" w:cstheme="majorHAnsi"/>
                <w:bCs/>
                <w:color w:val="000000" w:themeColor="text1"/>
                <w:sz w:val="26"/>
                <w:szCs w:val="26"/>
                <w:lang w:val="pt-BR"/>
              </w:rPr>
            </w:pPr>
            <w:r w:rsidRPr="005F7A0B">
              <w:rPr>
                <w:rFonts w:asciiTheme="majorHAnsi" w:hAnsiTheme="majorHAnsi" w:cstheme="majorHAnsi"/>
                <w:bCs/>
                <w:color w:val="000000" w:themeColor="text1"/>
                <w:sz w:val="26"/>
                <w:szCs w:val="26"/>
                <w:lang w:val="pt-BR"/>
              </w:rPr>
              <w:t>b) Chi quản lý, vận hành trung tâm;</w:t>
            </w:r>
          </w:p>
          <w:p w14:paraId="01862182" w14:textId="77777777" w:rsidR="005F7A0B" w:rsidRPr="005F7A0B" w:rsidRDefault="005F7A0B" w:rsidP="005F7A0B">
            <w:pPr>
              <w:spacing w:before="60" w:after="60" w:line="240" w:lineRule="auto"/>
              <w:ind w:firstLine="0"/>
              <w:jc w:val="both"/>
              <w:rPr>
                <w:rFonts w:asciiTheme="majorHAnsi" w:hAnsiTheme="majorHAnsi" w:cstheme="majorHAnsi"/>
                <w:bCs/>
                <w:color w:val="000000" w:themeColor="text1"/>
                <w:sz w:val="26"/>
                <w:szCs w:val="26"/>
                <w:lang w:val="pt-BR"/>
              </w:rPr>
            </w:pPr>
            <w:r w:rsidRPr="005F7A0B">
              <w:rPr>
                <w:rFonts w:asciiTheme="majorHAnsi" w:hAnsiTheme="majorHAnsi" w:cstheme="majorHAnsi"/>
                <w:bCs/>
                <w:color w:val="000000" w:themeColor="text1"/>
                <w:sz w:val="26"/>
                <w:szCs w:val="26"/>
                <w:lang w:val="pt-BR"/>
              </w:rPr>
              <w:t>c) Chi đầu tư, nâng cấp cơ sở vật chất khi được giao hoặc được phép huy động;</w:t>
            </w:r>
          </w:p>
          <w:p w14:paraId="11C02257" w14:textId="77777777" w:rsidR="005F7A0B" w:rsidRPr="005F7A0B" w:rsidRDefault="005F7A0B" w:rsidP="005F7A0B">
            <w:pPr>
              <w:spacing w:before="60" w:after="60" w:line="240" w:lineRule="auto"/>
              <w:ind w:firstLine="0"/>
              <w:jc w:val="both"/>
              <w:rPr>
                <w:rFonts w:asciiTheme="majorHAnsi" w:hAnsiTheme="majorHAnsi" w:cstheme="majorHAnsi"/>
                <w:bCs/>
                <w:color w:val="000000" w:themeColor="text1"/>
                <w:sz w:val="26"/>
                <w:szCs w:val="26"/>
                <w:lang w:val="pt-BR"/>
              </w:rPr>
            </w:pPr>
            <w:r w:rsidRPr="005F7A0B">
              <w:rPr>
                <w:rFonts w:asciiTheme="majorHAnsi" w:hAnsiTheme="majorHAnsi" w:cstheme="majorHAnsi"/>
                <w:bCs/>
                <w:color w:val="000000" w:themeColor="text1"/>
                <w:sz w:val="26"/>
                <w:szCs w:val="26"/>
                <w:lang w:val="pt-BR"/>
              </w:rPr>
              <w:t>d) Chi từ nguồn xã hội hóa theo mục đích cam kết;</w:t>
            </w:r>
          </w:p>
          <w:p w14:paraId="2B613BE0" w14:textId="12F21A3C" w:rsidR="005A59B3" w:rsidRPr="005A59B3" w:rsidRDefault="005F7A0B" w:rsidP="005F7A0B">
            <w:pPr>
              <w:spacing w:before="60" w:after="60" w:line="240" w:lineRule="auto"/>
              <w:ind w:firstLine="0"/>
              <w:jc w:val="both"/>
              <w:rPr>
                <w:rFonts w:asciiTheme="majorHAnsi" w:hAnsiTheme="majorHAnsi" w:cstheme="majorHAnsi"/>
                <w:bCs/>
                <w:color w:val="000000" w:themeColor="text1"/>
                <w:sz w:val="26"/>
                <w:szCs w:val="26"/>
                <w:lang w:val="pt-BR"/>
              </w:rPr>
            </w:pPr>
            <w:r w:rsidRPr="005F7A0B">
              <w:rPr>
                <w:rFonts w:asciiTheme="majorHAnsi" w:hAnsiTheme="majorHAnsi" w:cstheme="majorHAnsi"/>
                <w:bCs/>
                <w:color w:val="000000" w:themeColor="text1"/>
                <w:sz w:val="26"/>
                <w:szCs w:val="26"/>
                <w:lang w:val="pt-BR"/>
              </w:rPr>
              <w:t>đ) Các khoản chi hợp pháp khác theo quy định của pháp luật.</w:t>
            </w:r>
          </w:p>
        </w:tc>
        <w:tc>
          <w:tcPr>
            <w:tcW w:w="2268" w:type="dxa"/>
          </w:tcPr>
          <w:p w14:paraId="6D5C609C" w14:textId="77777777" w:rsidR="00F16051" w:rsidRDefault="005D1F00" w:rsidP="002B2578">
            <w:pPr>
              <w:spacing w:before="60" w:after="60" w:line="240" w:lineRule="auto"/>
              <w:ind w:firstLine="0"/>
              <w:jc w:val="both"/>
              <w:rPr>
                <w:rFonts w:asciiTheme="majorHAnsi" w:hAnsiTheme="majorHAnsi" w:cstheme="majorHAnsi"/>
                <w:color w:val="000000" w:themeColor="text1"/>
                <w:sz w:val="26"/>
                <w:szCs w:val="26"/>
                <w:lang w:val="pt-BR"/>
              </w:rPr>
            </w:pPr>
            <w:r w:rsidRPr="005D1F00">
              <w:rPr>
                <w:rFonts w:asciiTheme="majorHAnsi" w:hAnsiTheme="majorHAnsi" w:cstheme="majorHAnsi"/>
                <w:color w:val="000000" w:themeColor="text1"/>
                <w:sz w:val="26"/>
                <w:szCs w:val="26"/>
                <w:lang w:val="pt-BR"/>
              </w:rPr>
              <w:lastRenderedPageBreak/>
              <w:t>Kế thừa quy định về nguồn tài chính, bổ sung quy định về sử dụng nguồn tài chính của trung tâm</w:t>
            </w:r>
            <w:r w:rsidR="00E3094F">
              <w:rPr>
                <w:rFonts w:asciiTheme="majorHAnsi" w:hAnsiTheme="majorHAnsi" w:cstheme="majorHAnsi"/>
                <w:color w:val="000000" w:themeColor="text1"/>
                <w:sz w:val="26"/>
                <w:szCs w:val="26"/>
                <w:lang w:val="pt-BR"/>
              </w:rPr>
              <w:t xml:space="preserve"> cho phù hợp với quy định của Luật Giáo dục.</w:t>
            </w:r>
          </w:p>
          <w:p w14:paraId="034BDF03" w14:textId="00D0755B" w:rsidR="00A11453" w:rsidRPr="005A59B3" w:rsidRDefault="00A11453" w:rsidP="00A11453">
            <w:pPr>
              <w:spacing w:before="60" w:after="60" w:line="240" w:lineRule="auto"/>
              <w:ind w:firstLine="0"/>
              <w:jc w:val="both"/>
              <w:rPr>
                <w:rFonts w:asciiTheme="majorHAnsi" w:hAnsiTheme="majorHAnsi" w:cstheme="majorHAnsi"/>
                <w:bCs/>
                <w:color w:val="000000" w:themeColor="text1"/>
                <w:sz w:val="26"/>
                <w:szCs w:val="26"/>
                <w:lang w:val="pt-BR"/>
              </w:rPr>
            </w:pPr>
            <w:r>
              <w:rPr>
                <w:rFonts w:asciiTheme="majorHAnsi" w:hAnsiTheme="majorHAnsi" w:cstheme="majorHAnsi"/>
                <w:color w:val="000000" w:themeColor="text1"/>
                <w:sz w:val="26"/>
                <w:szCs w:val="26"/>
                <w:lang w:val="pt-BR"/>
              </w:rPr>
              <w:t xml:space="preserve">Bổ sung quy định về </w:t>
            </w:r>
            <w:r w:rsidRPr="005A59B3">
              <w:rPr>
                <w:rFonts w:asciiTheme="majorHAnsi" w:hAnsiTheme="majorHAnsi" w:cstheme="majorHAnsi"/>
                <w:bCs/>
                <w:color w:val="000000" w:themeColor="text1"/>
                <w:sz w:val="26"/>
                <w:szCs w:val="26"/>
                <w:lang w:val="pt-BR"/>
              </w:rPr>
              <w:t xml:space="preserve"> </w:t>
            </w:r>
            <w:r>
              <w:rPr>
                <w:rFonts w:asciiTheme="majorHAnsi" w:hAnsiTheme="majorHAnsi" w:cstheme="majorHAnsi"/>
                <w:bCs/>
                <w:color w:val="000000" w:themeColor="text1"/>
                <w:sz w:val="26"/>
                <w:szCs w:val="26"/>
                <w:lang w:val="pt-BR"/>
              </w:rPr>
              <w:t>t</w:t>
            </w:r>
            <w:r w:rsidRPr="005A59B3">
              <w:rPr>
                <w:rFonts w:asciiTheme="majorHAnsi" w:hAnsiTheme="majorHAnsi" w:cstheme="majorHAnsi"/>
                <w:bCs/>
                <w:color w:val="000000" w:themeColor="text1"/>
                <w:sz w:val="26"/>
                <w:szCs w:val="26"/>
                <w:lang w:val="pt-BR"/>
              </w:rPr>
              <w:t>rích lập từ nguồn thu để tái đầu tư phát triể</w:t>
            </w:r>
            <w:r>
              <w:rPr>
                <w:rFonts w:asciiTheme="majorHAnsi" w:hAnsiTheme="majorHAnsi" w:cstheme="majorHAnsi"/>
                <w:bCs/>
                <w:color w:val="000000" w:themeColor="text1"/>
                <w:sz w:val="26"/>
                <w:szCs w:val="26"/>
                <w:lang w:val="pt-BR"/>
              </w:rPr>
              <w:t>n. Quy định này nhằm tăng tự chủ cho trung tâm và giúp duy trì ổn định trung tâm. Từ đó góp phần hoạt động hiệu quả hơn.</w:t>
            </w:r>
          </w:p>
          <w:p w14:paraId="4C42D259" w14:textId="0BD4D715" w:rsidR="00A11453" w:rsidRPr="005D1F00" w:rsidRDefault="00A11453" w:rsidP="002B2578">
            <w:pPr>
              <w:spacing w:before="60" w:after="60" w:line="240" w:lineRule="auto"/>
              <w:ind w:firstLine="0"/>
              <w:jc w:val="both"/>
              <w:rPr>
                <w:rFonts w:asciiTheme="majorHAnsi" w:hAnsiTheme="majorHAnsi" w:cstheme="majorHAnsi"/>
                <w:color w:val="000000" w:themeColor="text1"/>
                <w:sz w:val="26"/>
                <w:szCs w:val="26"/>
                <w:lang w:val="pt-BR"/>
              </w:rPr>
            </w:pPr>
          </w:p>
        </w:tc>
      </w:tr>
      <w:tr w:rsidR="00C301EB" w:rsidRPr="002B2578" w14:paraId="3721154D" w14:textId="77777777" w:rsidTr="009F144E">
        <w:tc>
          <w:tcPr>
            <w:tcW w:w="6091" w:type="dxa"/>
          </w:tcPr>
          <w:p w14:paraId="3F7A3001" w14:textId="77777777" w:rsidR="00C301EB" w:rsidRPr="002B2578" w:rsidRDefault="00C301EB" w:rsidP="002B2578">
            <w:pPr>
              <w:shd w:val="clear" w:color="auto" w:fill="FFFFFF"/>
              <w:spacing w:before="60" w:after="60" w:line="240" w:lineRule="auto"/>
              <w:ind w:firstLine="0"/>
              <w:jc w:val="both"/>
              <w:rPr>
                <w:rFonts w:asciiTheme="majorHAnsi" w:eastAsia="Times New Roman" w:hAnsiTheme="majorHAnsi" w:cstheme="majorHAnsi"/>
                <w:b/>
                <w:bCs/>
                <w:color w:val="000000"/>
                <w:sz w:val="26"/>
                <w:szCs w:val="26"/>
                <w:lang w:val="pt-BR" w:eastAsia="en-GB"/>
              </w:rPr>
            </w:pPr>
          </w:p>
        </w:tc>
        <w:tc>
          <w:tcPr>
            <w:tcW w:w="6945" w:type="dxa"/>
          </w:tcPr>
          <w:p w14:paraId="40B8F3FF" w14:textId="0515D5DA" w:rsidR="009F30F9" w:rsidRPr="009F30F9" w:rsidRDefault="009F30F9" w:rsidP="009F30F9">
            <w:pPr>
              <w:spacing w:before="60" w:after="60" w:line="240" w:lineRule="auto"/>
              <w:ind w:firstLine="0"/>
              <w:jc w:val="both"/>
              <w:rPr>
                <w:rFonts w:asciiTheme="majorHAnsi" w:hAnsiTheme="majorHAnsi" w:cstheme="majorHAnsi"/>
                <w:b/>
                <w:bCs/>
                <w:color w:val="000000" w:themeColor="text1"/>
                <w:sz w:val="26"/>
                <w:szCs w:val="26"/>
                <w:lang w:val="pt-BR"/>
              </w:rPr>
            </w:pPr>
            <w:r w:rsidRPr="009F30F9">
              <w:rPr>
                <w:rFonts w:asciiTheme="majorHAnsi" w:hAnsiTheme="majorHAnsi" w:cstheme="majorHAnsi"/>
                <w:b/>
                <w:bCs/>
                <w:color w:val="000000" w:themeColor="text1"/>
                <w:sz w:val="26"/>
                <w:szCs w:val="26"/>
                <w:lang w:val="pt-BR"/>
              </w:rPr>
              <w:t xml:space="preserve">Điều </w:t>
            </w:r>
            <w:r w:rsidR="00EA4CB7">
              <w:rPr>
                <w:rFonts w:asciiTheme="majorHAnsi" w:hAnsiTheme="majorHAnsi" w:cstheme="majorHAnsi"/>
                <w:b/>
                <w:bCs/>
                <w:color w:val="000000" w:themeColor="text1"/>
                <w:sz w:val="26"/>
                <w:szCs w:val="26"/>
                <w:lang w:val="pt-BR"/>
              </w:rPr>
              <w:t>2</w:t>
            </w:r>
            <w:r w:rsidR="00864330">
              <w:rPr>
                <w:rFonts w:asciiTheme="majorHAnsi" w:hAnsiTheme="majorHAnsi" w:cstheme="majorHAnsi"/>
                <w:b/>
                <w:bCs/>
                <w:color w:val="000000" w:themeColor="text1"/>
                <w:sz w:val="26"/>
                <w:szCs w:val="26"/>
                <w:lang w:val="pt-BR"/>
              </w:rPr>
              <w:t>2</w:t>
            </w:r>
            <w:r w:rsidRPr="009F30F9">
              <w:rPr>
                <w:rFonts w:asciiTheme="majorHAnsi" w:hAnsiTheme="majorHAnsi" w:cstheme="majorHAnsi"/>
                <w:b/>
                <w:bCs/>
                <w:color w:val="000000" w:themeColor="text1"/>
                <w:sz w:val="26"/>
                <w:szCs w:val="26"/>
                <w:lang w:val="pt-BR"/>
              </w:rPr>
              <w:t>. Quản lý và sử dụng tài sản của Trung tâm</w:t>
            </w:r>
          </w:p>
          <w:p w14:paraId="29540149" w14:textId="77777777" w:rsidR="005F7A0B" w:rsidRPr="005F7A0B" w:rsidRDefault="005F7A0B" w:rsidP="005F7A0B">
            <w:pPr>
              <w:spacing w:before="60" w:after="60" w:line="240" w:lineRule="auto"/>
              <w:ind w:firstLine="0"/>
              <w:jc w:val="both"/>
              <w:rPr>
                <w:rFonts w:asciiTheme="majorHAnsi" w:hAnsiTheme="majorHAnsi" w:cstheme="majorHAnsi"/>
                <w:bCs/>
                <w:color w:val="000000" w:themeColor="text1"/>
                <w:sz w:val="26"/>
                <w:szCs w:val="26"/>
                <w:lang w:val="pt-BR"/>
              </w:rPr>
            </w:pPr>
            <w:r w:rsidRPr="005F7A0B">
              <w:rPr>
                <w:rFonts w:asciiTheme="majorHAnsi" w:hAnsiTheme="majorHAnsi" w:cstheme="majorHAnsi"/>
                <w:bCs/>
                <w:color w:val="000000" w:themeColor="text1"/>
                <w:sz w:val="26"/>
                <w:szCs w:val="26"/>
                <w:lang w:val="pt-BR"/>
              </w:rPr>
              <w:t>1. Tài sản của Trung tâm bao gồm:</w:t>
            </w:r>
          </w:p>
          <w:p w14:paraId="16C227E3" w14:textId="77777777" w:rsidR="005F7A0B" w:rsidRPr="005F7A0B" w:rsidRDefault="005F7A0B" w:rsidP="005F7A0B">
            <w:pPr>
              <w:spacing w:before="60" w:after="60" w:line="240" w:lineRule="auto"/>
              <w:ind w:firstLine="0"/>
              <w:jc w:val="both"/>
              <w:rPr>
                <w:rFonts w:asciiTheme="majorHAnsi" w:hAnsiTheme="majorHAnsi" w:cstheme="majorHAnsi"/>
                <w:bCs/>
                <w:color w:val="000000" w:themeColor="text1"/>
                <w:sz w:val="26"/>
                <w:szCs w:val="26"/>
                <w:lang w:val="pt-BR"/>
              </w:rPr>
            </w:pPr>
            <w:r w:rsidRPr="005F7A0B">
              <w:rPr>
                <w:rFonts w:asciiTheme="majorHAnsi" w:hAnsiTheme="majorHAnsi" w:cstheme="majorHAnsi"/>
                <w:bCs/>
                <w:color w:val="000000" w:themeColor="text1"/>
                <w:sz w:val="26"/>
                <w:szCs w:val="26"/>
                <w:lang w:val="pt-BR"/>
              </w:rPr>
              <w:t>a) Tài sản do Nhà nước giao;</w:t>
            </w:r>
          </w:p>
          <w:p w14:paraId="3180E531" w14:textId="77777777" w:rsidR="005F7A0B" w:rsidRPr="005F7A0B" w:rsidRDefault="005F7A0B" w:rsidP="005F7A0B">
            <w:pPr>
              <w:spacing w:before="60" w:after="60" w:line="240" w:lineRule="auto"/>
              <w:ind w:firstLine="0"/>
              <w:jc w:val="both"/>
              <w:rPr>
                <w:rFonts w:asciiTheme="majorHAnsi" w:hAnsiTheme="majorHAnsi" w:cstheme="majorHAnsi"/>
                <w:bCs/>
                <w:color w:val="000000" w:themeColor="text1"/>
                <w:sz w:val="26"/>
                <w:szCs w:val="26"/>
                <w:lang w:val="pt-BR"/>
              </w:rPr>
            </w:pPr>
            <w:r w:rsidRPr="005F7A0B">
              <w:rPr>
                <w:rFonts w:asciiTheme="majorHAnsi" w:hAnsiTheme="majorHAnsi" w:cstheme="majorHAnsi"/>
                <w:bCs/>
                <w:color w:val="000000" w:themeColor="text1"/>
                <w:sz w:val="26"/>
                <w:szCs w:val="26"/>
                <w:lang w:val="pt-BR"/>
              </w:rPr>
              <w:t>b) Tài sản hình thành từ ngân sách;</w:t>
            </w:r>
          </w:p>
          <w:p w14:paraId="38E54558" w14:textId="77777777" w:rsidR="005F7A0B" w:rsidRPr="005F7A0B" w:rsidRDefault="005F7A0B" w:rsidP="005F7A0B">
            <w:pPr>
              <w:spacing w:before="60" w:after="60" w:line="240" w:lineRule="auto"/>
              <w:ind w:firstLine="0"/>
              <w:jc w:val="both"/>
              <w:rPr>
                <w:rFonts w:asciiTheme="majorHAnsi" w:hAnsiTheme="majorHAnsi" w:cstheme="majorHAnsi"/>
                <w:bCs/>
                <w:color w:val="000000" w:themeColor="text1"/>
                <w:sz w:val="26"/>
                <w:szCs w:val="26"/>
                <w:lang w:val="pt-BR"/>
              </w:rPr>
            </w:pPr>
            <w:r w:rsidRPr="005F7A0B">
              <w:rPr>
                <w:rFonts w:asciiTheme="majorHAnsi" w:hAnsiTheme="majorHAnsi" w:cstheme="majorHAnsi"/>
                <w:bCs/>
                <w:color w:val="000000" w:themeColor="text1"/>
                <w:sz w:val="26"/>
                <w:szCs w:val="26"/>
                <w:lang w:val="pt-BR"/>
              </w:rPr>
              <w:t>c) Tài sản tài trợ, hiến tặng;</w:t>
            </w:r>
          </w:p>
          <w:p w14:paraId="4EA211D1" w14:textId="77777777" w:rsidR="005F7A0B" w:rsidRPr="005F7A0B" w:rsidRDefault="005F7A0B" w:rsidP="005F7A0B">
            <w:pPr>
              <w:spacing w:before="60" w:after="60" w:line="240" w:lineRule="auto"/>
              <w:ind w:firstLine="0"/>
              <w:jc w:val="both"/>
              <w:rPr>
                <w:rFonts w:asciiTheme="majorHAnsi" w:hAnsiTheme="majorHAnsi" w:cstheme="majorHAnsi"/>
                <w:bCs/>
                <w:color w:val="000000" w:themeColor="text1"/>
                <w:sz w:val="26"/>
                <w:szCs w:val="26"/>
                <w:lang w:val="pt-BR"/>
              </w:rPr>
            </w:pPr>
            <w:r w:rsidRPr="005F7A0B">
              <w:rPr>
                <w:rFonts w:asciiTheme="majorHAnsi" w:hAnsiTheme="majorHAnsi" w:cstheme="majorHAnsi"/>
                <w:bCs/>
                <w:color w:val="000000" w:themeColor="text1"/>
                <w:sz w:val="26"/>
                <w:szCs w:val="26"/>
                <w:lang w:val="pt-BR"/>
              </w:rPr>
              <w:t>d) Tài sản từ các nguồn hợp pháp khác.</w:t>
            </w:r>
          </w:p>
          <w:p w14:paraId="3A925864" w14:textId="77777777" w:rsidR="005F7A0B" w:rsidRPr="005F7A0B" w:rsidRDefault="005F7A0B" w:rsidP="005F7A0B">
            <w:pPr>
              <w:spacing w:before="60" w:after="60" w:line="240" w:lineRule="auto"/>
              <w:ind w:firstLine="0"/>
              <w:jc w:val="both"/>
              <w:rPr>
                <w:rFonts w:asciiTheme="majorHAnsi" w:hAnsiTheme="majorHAnsi" w:cstheme="majorHAnsi"/>
                <w:bCs/>
                <w:color w:val="000000" w:themeColor="text1"/>
                <w:sz w:val="26"/>
                <w:szCs w:val="26"/>
                <w:lang w:val="pt-BR"/>
              </w:rPr>
            </w:pPr>
            <w:r w:rsidRPr="005F7A0B">
              <w:rPr>
                <w:rFonts w:asciiTheme="majorHAnsi" w:hAnsiTheme="majorHAnsi" w:cstheme="majorHAnsi"/>
                <w:bCs/>
                <w:color w:val="000000" w:themeColor="text1"/>
                <w:sz w:val="26"/>
                <w:szCs w:val="26"/>
                <w:lang w:val="pt-BR"/>
              </w:rPr>
              <w:t>2. Trung tâm được sử dụng tài sản để:</w:t>
            </w:r>
          </w:p>
          <w:p w14:paraId="1B55C986" w14:textId="77777777" w:rsidR="005F7A0B" w:rsidRPr="005F7A0B" w:rsidRDefault="005F7A0B" w:rsidP="005F7A0B">
            <w:pPr>
              <w:spacing w:before="60" w:after="60" w:line="240" w:lineRule="auto"/>
              <w:ind w:firstLine="0"/>
              <w:jc w:val="both"/>
              <w:rPr>
                <w:rFonts w:asciiTheme="majorHAnsi" w:hAnsiTheme="majorHAnsi" w:cstheme="majorHAnsi"/>
                <w:bCs/>
                <w:color w:val="000000" w:themeColor="text1"/>
                <w:sz w:val="26"/>
                <w:szCs w:val="26"/>
                <w:lang w:val="pt-BR"/>
              </w:rPr>
            </w:pPr>
            <w:r w:rsidRPr="005F7A0B">
              <w:rPr>
                <w:rFonts w:asciiTheme="majorHAnsi" w:hAnsiTheme="majorHAnsi" w:cstheme="majorHAnsi"/>
                <w:bCs/>
                <w:color w:val="000000" w:themeColor="text1"/>
                <w:sz w:val="26"/>
                <w:szCs w:val="26"/>
                <w:lang w:val="pt-BR"/>
              </w:rPr>
              <w:t>a) Tổ chức hoạt động giáo dục;</w:t>
            </w:r>
          </w:p>
          <w:p w14:paraId="4520E150" w14:textId="77777777" w:rsidR="005F7A0B" w:rsidRPr="005F7A0B" w:rsidRDefault="005F7A0B" w:rsidP="005F7A0B">
            <w:pPr>
              <w:spacing w:before="60" w:after="60" w:line="240" w:lineRule="auto"/>
              <w:ind w:firstLine="0"/>
              <w:jc w:val="both"/>
              <w:rPr>
                <w:rFonts w:asciiTheme="majorHAnsi" w:hAnsiTheme="majorHAnsi" w:cstheme="majorHAnsi"/>
                <w:bCs/>
                <w:color w:val="000000" w:themeColor="text1"/>
                <w:sz w:val="26"/>
                <w:szCs w:val="26"/>
                <w:lang w:val="pt-BR"/>
              </w:rPr>
            </w:pPr>
            <w:r w:rsidRPr="005F7A0B">
              <w:rPr>
                <w:rFonts w:asciiTheme="majorHAnsi" w:hAnsiTheme="majorHAnsi" w:cstheme="majorHAnsi"/>
                <w:bCs/>
                <w:color w:val="000000" w:themeColor="text1"/>
                <w:sz w:val="26"/>
                <w:szCs w:val="26"/>
                <w:lang w:val="pt-BR"/>
              </w:rPr>
              <w:t>b) Liên kết, hợp tác theo quy định.</w:t>
            </w:r>
          </w:p>
          <w:p w14:paraId="4D907B71" w14:textId="1970866B" w:rsidR="00C301EB" w:rsidRPr="008F612D" w:rsidRDefault="005F7A0B" w:rsidP="005F7A0B">
            <w:pPr>
              <w:spacing w:before="60" w:after="60" w:line="240" w:lineRule="auto"/>
              <w:ind w:firstLine="0"/>
              <w:jc w:val="both"/>
              <w:rPr>
                <w:rFonts w:asciiTheme="majorHAnsi" w:hAnsiTheme="majorHAnsi" w:cstheme="majorHAnsi"/>
                <w:bCs/>
                <w:color w:val="000000" w:themeColor="text1"/>
                <w:sz w:val="26"/>
                <w:szCs w:val="26"/>
                <w:lang w:val="pt-BR"/>
              </w:rPr>
            </w:pPr>
            <w:r w:rsidRPr="005F7A0B">
              <w:rPr>
                <w:rFonts w:asciiTheme="majorHAnsi" w:hAnsiTheme="majorHAnsi" w:cstheme="majorHAnsi"/>
                <w:bCs/>
                <w:color w:val="000000" w:themeColor="text1"/>
                <w:sz w:val="26"/>
                <w:szCs w:val="26"/>
                <w:lang w:val="pt-BR"/>
              </w:rPr>
              <w:lastRenderedPageBreak/>
              <w:t>3. Việc khai thác tài sản phải có phương án, được Ủy ban nhân dân cấp xã chấp thuận và bảo đảm công khai, minh bạch.</w:t>
            </w:r>
          </w:p>
        </w:tc>
        <w:tc>
          <w:tcPr>
            <w:tcW w:w="2268" w:type="dxa"/>
          </w:tcPr>
          <w:p w14:paraId="3ADC792A" w14:textId="3049E37D" w:rsidR="00C301EB" w:rsidRPr="007E6D28" w:rsidRDefault="007E6D28" w:rsidP="002B2578">
            <w:pPr>
              <w:spacing w:before="60" w:after="60" w:line="240" w:lineRule="auto"/>
              <w:ind w:firstLine="0"/>
              <w:jc w:val="both"/>
              <w:rPr>
                <w:rFonts w:asciiTheme="majorHAnsi" w:hAnsiTheme="majorHAnsi" w:cstheme="majorHAnsi"/>
                <w:color w:val="000000" w:themeColor="text1"/>
                <w:sz w:val="26"/>
                <w:szCs w:val="26"/>
                <w:lang w:val="pt-BR"/>
              </w:rPr>
            </w:pPr>
            <w:r w:rsidRPr="007E6D28">
              <w:rPr>
                <w:rFonts w:asciiTheme="majorHAnsi" w:hAnsiTheme="majorHAnsi" w:cstheme="majorHAnsi"/>
                <w:color w:val="000000" w:themeColor="text1"/>
                <w:sz w:val="26"/>
                <w:szCs w:val="26"/>
                <w:lang w:val="pt-BR"/>
              </w:rPr>
              <w:lastRenderedPageBreak/>
              <w:t>Bổ sung quy định mới cho phù hợp với quy định của Luật Giáo dục.</w:t>
            </w:r>
          </w:p>
        </w:tc>
      </w:tr>
      <w:tr w:rsidR="009F30F9" w:rsidRPr="002B2578" w14:paraId="52F4129D" w14:textId="77777777" w:rsidTr="009F144E">
        <w:tc>
          <w:tcPr>
            <w:tcW w:w="6091" w:type="dxa"/>
          </w:tcPr>
          <w:p w14:paraId="0889AF02" w14:textId="77777777" w:rsidR="009F30F9" w:rsidRPr="002B2578" w:rsidRDefault="009F30F9" w:rsidP="002B2578">
            <w:pPr>
              <w:shd w:val="clear" w:color="auto" w:fill="FFFFFF"/>
              <w:spacing w:before="60" w:after="60" w:line="240" w:lineRule="auto"/>
              <w:ind w:firstLine="0"/>
              <w:jc w:val="both"/>
              <w:rPr>
                <w:rFonts w:asciiTheme="majorHAnsi" w:eastAsia="Times New Roman" w:hAnsiTheme="majorHAnsi" w:cstheme="majorHAnsi"/>
                <w:b/>
                <w:bCs/>
                <w:color w:val="000000"/>
                <w:sz w:val="26"/>
                <w:szCs w:val="26"/>
                <w:lang w:val="pt-BR" w:eastAsia="en-GB"/>
              </w:rPr>
            </w:pPr>
          </w:p>
        </w:tc>
        <w:tc>
          <w:tcPr>
            <w:tcW w:w="6945" w:type="dxa"/>
          </w:tcPr>
          <w:p w14:paraId="17C57737" w14:textId="09C26637" w:rsidR="009F30F9" w:rsidRPr="009F30F9" w:rsidRDefault="009F30F9" w:rsidP="009F30F9">
            <w:pPr>
              <w:spacing w:before="60" w:after="60" w:line="240" w:lineRule="auto"/>
              <w:ind w:firstLine="0"/>
              <w:jc w:val="both"/>
              <w:rPr>
                <w:rFonts w:asciiTheme="majorHAnsi" w:hAnsiTheme="majorHAnsi" w:cstheme="majorHAnsi"/>
                <w:b/>
                <w:bCs/>
                <w:color w:val="000000" w:themeColor="text1"/>
                <w:sz w:val="26"/>
                <w:szCs w:val="26"/>
                <w:lang w:val="pt-BR"/>
              </w:rPr>
            </w:pPr>
            <w:r w:rsidRPr="009F30F9">
              <w:rPr>
                <w:rFonts w:asciiTheme="majorHAnsi" w:hAnsiTheme="majorHAnsi" w:cstheme="majorHAnsi"/>
                <w:b/>
                <w:bCs/>
                <w:color w:val="000000" w:themeColor="text1"/>
                <w:sz w:val="26"/>
                <w:szCs w:val="26"/>
                <w:lang w:val="pt-BR"/>
              </w:rPr>
              <w:t>Điề</w:t>
            </w:r>
            <w:r w:rsidR="00C777A2">
              <w:rPr>
                <w:rFonts w:asciiTheme="majorHAnsi" w:hAnsiTheme="majorHAnsi" w:cstheme="majorHAnsi"/>
                <w:b/>
                <w:bCs/>
                <w:color w:val="000000" w:themeColor="text1"/>
                <w:sz w:val="26"/>
                <w:szCs w:val="26"/>
                <w:lang w:val="pt-BR"/>
              </w:rPr>
              <w:t xml:space="preserve">u </w:t>
            </w:r>
            <w:r w:rsidR="00EA4CB7">
              <w:rPr>
                <w:rFonts w:asciiTheme="majorHAnsi" w:hAnsiTheme="majorHAnsi" w:cstheme="majorHAnsi"/>
                <w:b/>
                <w:bCs/>
                <w:color w:val="000000" w:themeColor="text1"/>
                <w:sz w:val="26"/>
                <w:szCs w:val="26"/>
                <w:lang w:val="pt-BR"/>
              </w:rPr>
              <w:t>2</w:t>
            </w:r>
            <w:r w:rsidR="00864330">
              <w:rPr>
                <w:rFonts w:asciiTheme="majorHAnsi" w:hAnsiTheme="majorHAnsi" w:cstheme="majorHAnsi"/>
                <w:b/>
                <w:bCs/>
                <w:color w:val="000000" w:themeColor="text1"/>
                <w:sz w:val="26"/>
                <w:szCs w:val="26"/>
                <w:lang w:val="pt-BR"/>
              </w:rPr>
              <w:t>3</w:t>
            </w:r>
            <w:r w:rsidRPr="009F30F9">
              <w:rPr>
                <w:rFonts w:asciiTheme="majorHAnsi" w:hAnsiTheme="majorHAnsi" w:cstheme="majorHAnsi"/>
                <w:b/>
                <w:bCs/>
                <w:color w:val="000000" w:themeColor="text1"/>
                <w:sz w:val="26"/>
                <w:szCs w:val="26"/>
                <w:lang w:val="pt-BR"/>
              </w:rPr>
              <w:t xml:space="preserve">. Nguyên tắc quản lý và công khai tài chính, tài sản </w:t>
            </w:r>
          </w:p>
          <w:p w14:paraId="5C3D043A" w14:textId="77777777" w:rsidR="005F7A0B" w:rsidRPr="005F7A0B" w:rsidRDefault="005F7A0B" w:rsidP="005F7A0B">
            <w:pPr>
              <w:spacing w:before="60" w:after="60" w:line="240" w:lineRule="auto"/>
              <w:ind w:firstLine="0"/>
              <w:jc w:val="both"/>
              <w:rPr>
                <w:rFonts w:asciiTheme="majorHAnsi" w:hAnsiTheme="majorHAnsi" w:cstheme="majorHAnsi"/>
                <w:bCs/>
                <w:color w:val="000000" w:themeColor="text1"/>
                <w:sz w:val="26"/>
                <w:szCs w:val="26"/>
                <w:lang w:val="pt-BR"/>
              </w:rPr>
            </w:pPr>
            <w:r w:rsidRPr="005F7A0B">
              <w:rPr>
                <w:rFonts w:asciiTheme="majorHAnsi" w:hAnsiTheme="majorHAnsi" w:cstheme="majorHAnsi"/>
                <w:bCs/>
                <w:color w:val="000000" w:themeColor="text1"/>
                <w:sz w:val="26"/>
                <w:szCs w:val="26"/>
                <w:lang w:val="pt-BR"/>
              </w:rPr>
              <w:t>1. Trung tâm học tập cộng đồng thực hiện quản lý tài chính, tài sản theo quy định của pháp luật về ngân sách nhà nước, quản lý, sử dụng tài sản công và pháp luật có liên quan. Việc quản lý, sử dụng tài chính, tài sản phải bảo đảm:</w:t>
            </w:r>
          </w:p>
          <w:p w14:paraId="2BD804D5" w14:textId="77777777" w:rsidR="005F7A0B" w:rsidRPr="005F7A0B" w:rsidRDefault="005F7A0B" w:rsidP="005F7A0B">
            <w:pPr>
              <w:spacing w:before="60" w:after="60" w:line="240" w:lineRule="auto"/>
              <w:ind w:firstLine="0"/>
              <w:jc w:val="both"/>
              <w:rPr>
                <w:rFonts w:asciiTheme="majorHAnsi" w:hAnsiTheme="majorHAnsi" w:cstheme="majorHAnsi"/>
                <w:bCs/>
                <w:color w:val="000000" w:themeColor="text1"/>
                <w:sz w:val="26"/>
                <w:szCs w:val="26"/>
                <w:lang w:val="pt-BR"/>
              </w:rPr>
            </w:pPr>
            <w:r w:rsidRPr="005F7A0B">
              <w:rPr>
                <w:rFonts w:asciiTheme="majorHAnsi" w:hAnsiTheme="majorHAnsi" w:cstheme="majorHAnsi"/>
                <w:bCs/>
                <w:color w:val="000000" w:themeColor="text1"/>
                <w:sz w:val="26"/>
                <w:szCs w:val="26"/>
                <w:lang w:val="pt-BR"/>
              </w:rPr>
              <w:t>a) Đúng mục đích, tiết kiệm, hiệu quả;</w:t>
            </w:r>
          </w:p>
          <w:p w14:paraId="193E181A" w14:textId="77777777" w:rsidR="005F7A0B" w:rsidRPr="005F7A0B" w:rsidRDefault="005F7A0B" w:rsidP="005F7A0B">
            <w:pPr>
              <w:spacing w:before="60" w:after="60" w:line="240" w:lineRule="auto"/>
              <w:ind w:firstLine="0"/>
              <w:jc w:val="both"/>
              <w:rPr>
                <w:rFonts w:asciiTheme="majorHAnsi" w:hAnsiTheme="majorHAnsi" w:cstheme="majorHAnsi"/>
                <w:bCs/>
                <w:color w:val="000000" w:themeColor="text1"/>
                <w:sz w:val="26"/>
                <w:szCs w:val="26"/>
                <w:lang w:val="pt-BR"/>
              </w:rPr>
            </w:pPr>
            <w:r w:rsidRPr="005F7A0B">
              <w:rPr>
                <w:rFonts w:asciiTheme="majorHAnsi" w:hAnsiTheme="majorHAnsi" w:cstheme="majorHAnsi"/>
                <w:bCs/>
                <w:color w:val="000000" w:themeColor="text1"/>
                <w:sz w:val="26"/>
                <w:szCs w:val="26"/>
                <w:lang w:val="pt-BR"/>
              </w:rPr>
              <w:t>b) Công khai, minh bạch;</w:t>
            </w:r>
          </w:p>
          <w:p w14:paraId="7E2F642D" w14:textId="77777777" w:rsidR="005F7A0B" w:rsidRPr="005F7A0B" w:rsidRDefault="005F7A0B" w:rsidP="005F7A0B">
            <w:pPr>
              <w:spacing w:before="60" w:after="60" w:line="240" w:lineRule="auto"/>
              <w:ind w:firstLine="0"/>
              <w:jc w:val="both"/>
              <w:rPr>
                <w:rFonts w:asciiTheme="majorHAnsi" w:hAnsiTheme="majorHAnsi" w:cstheme="majorHAnsi"/>
                <w:bCs/>
                <w:color w:val="000000" w:themeColor="text1"/>
                <w:sz w:val="26"/>
                <w:szCs w:val="26"/>
                <w:lang w:val="pt-BR"/>
              </w:rPr>
            </w:pPr>
            <w:r w:rsidRPr="005F7A0B">
              <w:rPr>
                <w:rFonts w:asciiTheme="majorHAnsi" w:hAnsiTheme="majorHAnsi" w:cstheme="majorHAnsi"/>
                <w:bCs/>
                <w:color w:val="000000" w:themeColor="text1"/>
                <w:sz w:val="26"/>
                <w:szCs w:val="26"/>
                <w:lang w:val="pt-BR"/>
              </w:rPr>
              <w:t>c) Gắn với nhiệm vụ, kế hoạch hoạt động của trung tâm.</w:t>
            </w:r>
          </w:p>
          <w:p w14:paraId="7B22FE2B" w14:textId="77777777" w:rsidR="005F7A0B" w:rsidRPr="005F7A0B" w:rsidRDefault="005F7A0B" w:rsidP="005F7A0B">
            <w:pPr>
              <w:spacing w:before="60" w:after="60" w:line="240" w:lineRule="auto"/>
              <w:ind w:firstLine="0"/>
              <w:jc w:val="both"/>
              <w:rPr>
                <w:rFonts w:asciiTheme="majorHAnsi" w:hAnsiTheme="majorHAnsi" w:cstheme="majorHAnsi"/>
                <w:bCs/>
                <w:color w:val="000000" w:themeColor="text1"/>
                <w:sz w:val="26"/>
                <w:szCs w:val="26"/>
                <w:lang w:val="pt-BR"/>
              </w:rPr>
            </w:pPr>
            <w:r w:rsidRPr="005F7A0B">
              <w:rPr>
                <w:rFonts w:asciiTheme="majorHAnsi" w:hAnsiTheme="majorHAnsi" w:cstheme="majorHAnsi"/>
                <w:bCs/>
                <w:color w:val="000000" w:themeColor="text1"/>
                <w:sz w:val="26"/>
                <w:szCs w:val="26"/>
                <w:lang w:val="pt-BR"/>
              </w:rPr>
              <w:t>2. Trung tâm có trách nhiệm công khai tài chính, tài sản định kỳ hằng năm hoặc khi có yêu cầu đối với các nội dung về: Dự toán, quyết toán thu, chi; các khoản tài trợ, đóng góp; tình hình quản lý, sử dụng tài sản.</w:t>
            </w:r>
          </w:p>
          <w:p w14:paraId="250BA257" w14:textId="087DA026" w:rsidR="009F30F9" w:rsidRPr="009F30F9" w:rsidRDefault="005F7A0B" w:rsidP="005F7A0B">
            <w:pPr>
              <w:spacing w:before="60" w:after="60" w:line="240" w:lineRule="auto"/>
              <w:ind w:firstLine="0"/>
              <w:jc w:val="both"/>
              <w:rPr>
                <w:rFonts w:asciiTheme="majorHAnsi" w:hAnsiTheme="majorHAnsi" w:cstheme="majorHAnsi"/>
                <w:bCs/>
                <w:color w:val="000000" w:themeColor="text1"/>
                <w:sz w:val="26"/>
                <w:szCs w:val="26"/>
                <w:lang w:val="pt-BR"/>
              </w:rPr>
            </w:pPr>
            <w:r w:rsidRPr="005F7A0B">
              <w:rPr>
                <w:rFonts w:asciiTheme="majorHAnsi" w:hAnsiTheme="majorHAnsi" w:cstheme="majorHAnsi"/>
                <w:bCs/>
                <w:color w:val="000000" w:themeColor="text1"/>
                <w:sz w:val="26"/>
                <w:szCs w:val="26"/>
                <w:lang w:val="pt-BR"/>
              </w:rPr>
              <w:t>Hình thức công khai gồm: Niêm yết tại trụ sở hoặc thông báo tại cộng đồng hoặc công khai trên các phương tiện thông tin đại chúng (nếu có).</w:t>
            </w:r>
          </w:p>
        </w:tc>
        <w:tc>
          <w:tcPr>
            <w:tcW w:w="2268" w:type="dxa"/>
          </w:tcPr>
          <w:p w14:paraId="4A5FA970" w14:textId="63D108CC" w:rsidR="009F30F9" w:rsidRPr="007E6D28" w:rsidRDefault="007E6D28" w:rsidP="002B2578">
            <w:pPr>
              <w:spacing w:before="60" w:after="60" w:line="240" w:lineRule="auto"/>
              <w:ind w:firstLine="0"/>
              <w:jc w:val="both"/>
              <w:rPr>
                <w:rFonts w:asciiTheme="majorHAnsi" w:hAnsiTheme="majorHAnsi" w:cstheme="majorHAnsi"/>
                <w:color w:val="000000" w:themeColor="text1"/>
                <w:sz w:val="26"/>
                <w:szCs w:val="26"/>
                <w:lang w:val="pt-BR"/>
              </w:rPr>
            </w:pPr>
            <w:r w:rsidRPr="007E6D28">
              <w:rPr>
                <w:rFonts w:asciiTheme="majorHAnsi" w:hAnsiTheme="majorHAnsi" w:cstheme="majorHAnsi"/>
                <w:color w:val="000000" w:themeColor="text1"/>
                <w:sz w:val="26"/>
                <w:szCs w:val="26"/>
                <w:lang w:val="pt-BR"/>
              </w:rPr>
              <w:t>Bổ sung quy định mới nhằm công khai, minh bạch tài chính, tài sản của trung tâm.</w:t>
            </w:r>
          </w:p>
        </w:tc>
      </w:tr>
      <w:tr w:rsidR="00F16051" w:rsidRPr="002B2578" w14:paraId="25F0ECC0" w14:textId="77777777" w:rsidTr="009F144E">
        <w:tc>
          <w:tcPr>
            <w:tcW w:w="6091" w:type="dxa"/>
          </w:tcPr>
          <w:p w14:paraId="6B3EE92F" w14:textId="00C3BB1C" w:rsidR="00F16051" w:rsidRPr="002B2578" w:rsidRDefault="00F16051" w:rsidP="002B2578">
            <w:pPr>
              <w:shd w:val="clear" w:color="auto" w:fill="FFFFFF"/>
              <w:spacing w:before="60" w:after="60" w:line="240" w:lineRule="auto"/>
              <w:ind w:firstLine="0"/>
              <w:jc w:val="center"/>
              <w:rPr>
                <w:rFonts w:asciiTheme="majorHAnsi" w:eastAsia="Times New Roman" w:hAnsiTheme="majorHAnsi" w:cstheme="majorHAnsi"/>
                <w:bCs/>
                <w:color w:val="000000"/>
                <w:sz w:val="26"/>
                <w:szCs w:val="26"/>
                <w:lang w:val="pt-BR" w:eastAsia="en-GB"/>
              </w:rPr>
            </w:pPr>
            <w:bookmarkStart w:id="36" w:name="chuong_6"/>
            <w:r w:rsidRPr="002B2578">
              <w:rPr>
                <w:rFonts w:asciiTheme="majorHAnsi" w:eastAsia="Times New Roman" w:hAnsiTheme="majorHAnsi" w:cstheme="majorHAnsi"/>
                <w:b/>
                <w:bCs/>
                <w:color w:val="000000"/>
                <w:sz w:val="26"/>
                <w:szCs w:val="26"/>
                <w:lang w:val="pt-BR" w:eastAsia="en-GB"/>
              </w:rPr>
              <w:t>Chương VI</w:t>
            </w:r>
            <w:bookmarkEnd w:id="36"/>
          </w:p>
          <w:p w14:paraId="38940E8A" w14:textId="4E638F03" w:rsidR="00F16051" w:rsidRPr="002B2578" w:rsidRDefault="00F16051" w:rsidP="002B2578">
            <w:pPr>
              <w:shd w:val="clear" w:color="auto" w:fill="FFFFFF"/>
              <w:spacing w:before="60" w:after="60" w:line="240" w:lineRule="auto"/>
              <w:ind w:firstLine="0"/>
              <w:jc w:val="center"/>
              <w:rPr>
                <w:rFonts w:asciiTheme="majorHAnsi" w:eastAsia="Times New Roman" w:hAnsiTheme="majorHAnsi" w:cstheme="majorHAnsi"/>
                <w:bCs/>
                <w:color w:val="000000"/>
                <w:sz w:val="26"/>
                <w:szCs w:val="26"/>
                <w:lang w:val="pt-BR" w:eastAsia="en-GB"/>
              </w:rPr>
            </w:pPr>
            <w:bookmarkStart w:id="37" w:name="chuong_6_name"/>
            <w:r w:rsidRPr="002B2578">
              <w:rPr>
                <w:rFonts w:asciiTheme="majorHAnsi" w:eastAsia="Times New Roman" w:hAnsiTheme="majorHAnsi" w:cstheme="majorHAnsi"/>
                <w:b/>
                <w:bCs/>
                <w:color w:val="000000"/>
                <w:sz w:val="26"/>
                <w:szCs w:val="26"/>
                <w:lang w:val="pt-BR" w:eastAsia="en-GB"/>
              </w:rPr>
              <w:t>TỔ CHỨC THỰC HIỆN</w:t>
            </w:r>
            <w:bookmarkEnd w:id="37"/>
          </w:p>
        </w:tc>
        <w:tc>
          <w:tcPr>
            <w:tcW w:w="6945" w:type="dxa"/>
          </w:tcPr>
          <w:p w14:paraId="28C415BF" w14:textId="77777777" w:rsidR="00DF4BF6" w:rsidRPr="002B2578" w:rsidRDefault="00DF4BF6" w:rsidP="002B2578">
            <w:pPr>
              <w:spacing w:before="60" w:after="60" w:line="240" w:lineRule="auto"/>
              <w:ind w:firstLine="0"/>
              <w:jc w:val="center"/>
              <w:rPr>
                <w:rFonts w:asciiTheme="majorHAnsi" w:hAnsiTheme="majorHAnsi" w:cstheme="majorHAnsi"/>
                <w:color w:val="000000" w:themeColor="text1"/>
                <w:sz w:val="26"/>
                <w:szCs w:val="26"/>
                <w:lang w:val="pt-BR"/>
              </w:rPr>
            </w:pPr>
            <w:r w:rsidRPr="002B2578">
              <w:rPr>
                <w:rFonts w:asciiTheme="majorHAnsi" w:hAnsiTheme="majorHAnsi" w:cstheme="majorHAnsi"/>
                <w:b/>
                <w:bCs/>
                <w:color w:val="000000" w:themeColor="text1"/>
                <w:sz w:val="26"/>
                <w:szCs w:val="26"/>
                <w:lang w:val="pt-BR"/>
              </w:rPr>
              <w:t>Chương VI</w:t>
            </w:r>
          </w:p>
          <w:p w14:paraId="22FE9163" w14:textId="0886CD28" w:rsidR="00F16051" w:rsidRPr="002B2578" w:rsidRDefault="00DF4BF6" w:rsidP="002B2578">
            <w:pPr>
              <w:spacing w:before="60" w:after="60" w:line="240" w:lineRule="auto"/>
              <w:ind w:firstLine="0"/>
              <w:jc w:val="center"/>
              <w:rPr>
                <w:rFonts w:asciiTheme="majorHAnsi" w:hAnsiTheme="majorHAnsi" w:cstheme="majorHAnsi"/>
                <w:color w:val="000000" w:themeColor="text1"/>
                <w:sz w:val="26"/>
                <w:szCs w:val="26"/>
                <w:lang w:val="pt-BR"/>
              </w:rPr>
            </w:pPr>
            <w:r w:rsidRPr="002B2578">
              <w:rPr>
                <w:rFonts w:asciiTheme="majorHAnsi" w:hAnsiTheme="majorHAnsi" w:cstheme="majorHAnsi"/>
                <w:b/>
                <w:bCs/>
                <w:color w:val="000000" w:themeColor="text1"/>
                <w:sz w:val="26"/>
                <w:szCs w:val="26"/>
                <w:lang w:val="pt-BR"/>
              </w:rPr>
              <w:t>TỔ CHỨC THỰC HIỆN</w:t>
            </w:r>
          </w:p>
        </w:tc>
        <w:tc>
          <w:tcPr>
            <w:tcW w:w="2268" w:type="dxa"/>
          </w:tcPr>
          <w:p w14:paraId="1B1C40DC" w14:textId="23CB6617" w:rsidR="00F16051" w:rsidRPr="00D02970" w:rsidRDefault="00D02970" w:rsidP="002B2578">
            <w:pPr>
              <w:spacing w:before="60" w:after="60" w:line="240" w:lineRule="auto"/>
              <w:ind w:firstLine="0"/>
              <w:jc w:val="both"/>
              <w:rPr>
                <w:rFonts w:asciiTheme="majorHAnsi" w:hAnsiTheme="majorHAnsi" w:cstheme="majorHAnsi"/>
                <w:color w:val="000000" w:themeColor="text1"/>
                <w:sz w:val="26"/>
                <w:szCs w:val="26"/>
                <w:lang w:val="en-US"/>
              </w:rPr>
            </w:pPr>
            <w:r>
              <w:rPr>
                <w:rFonts w:asciiTheme="majorHAnsi" w:hAnsiTheme="majorHAnsi" w:cstheme="majorHAnsi"/>
                <w:color w:val="000000" w:themeColor="text1"/>
                <w:sz w:val="26"/>
                <w:szCs w:val="26"/>
                <w:lang w:val="en-US"/>
              </w:rPr>
              <w:t>Giữ nguyên</w:t>
            </w:r>
          </w:p>
        </w:tc>
      </w:tr>
      <w:tr w:rsidR="00F16051" w:rsidRPr="002B2578" w14:paraId="2FC9AB9D" w14:textId="77777777" w:rsidTr="009F144E">
        <w:tc>
          <w:tcPr>
            <w:tcW w:w="6091" w:type="dxa"/>
          </w:tcPr>
          <w:p w14:paraId="4CBB4847" w14:textId="251A1AC3" w:rsidR="00F16051" w:rsidRPr="002B2578" w:rsidRDefault="00F16051"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bookmarkStart w:id="38" w:name="dieu_23"/>
            <w:r w:rsidRPr="002B2578">
              <w:rPr>
                <w:rFonts w:asciiTheme="majorHAnsi" w:eastAsia="Times New Roman" w:hAnsiTheme="majorHAnsi" w:cstheme="majorHAnsi"/>
                <w:b/>
                <w:bCs/>
                <w:color w:val="000000"/>
                <w:sz w:val="26"/>
                <w:szCs w:val="26"/>
                <w:lang w:val="pt-BR" w:eastAsia="en-GB"/>
              </w:rPr>
              <w:t>Điều 23. Trách nhiệm của sở giáo dục và đào tạo</w:t>
            </w:r>
            <w:bookmarkEnd w:id="38"/>
          </w:p>
          <w:p w14:paraId="47D0B212" w14:textId="77777777" w:rsidR="00F16051" w:rsidRPr="002B2578" w:rsidRDefault="00F16051"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2B2578">
              <w:rPr>
                <w:rFonts w:asciiTheme="majorHAnsi" w:eastAsia="Times New Roman" w:hAnsiTheme="majorHAnsi" w:cstheme="majorHAnsi"/>
                <w:bCs/>
                <w:color w:val="000000"/>
                <w:sz w:val="26"/>
                <w:szCs w:val="26"/>
                <w:lang w:val="pt-BR" w:eastAsia="en-GB"/>
              </w:rPr>
              <w:t xml:space="preserve">1. Tham mưu cho Hội đồng nhân dân, Ủy ban nhân dân tỉnh, thành phố trực thuộc Trung ương (sau đây gọi chung là cấp tỉnh) ban hành các văn bản chỉ đạo và các chính sách cụ thể của địa phương; đề xuất các giải pháp hỗ trợ của Trung ương để xây dựng và phát triển bền vững các trung tâm học tập cộng đồng trên địa bàn; phối hợp với các sở, ban, ngành, các tổ chức xã hội trong tỉnh để mở các lớp học chuyên đề, các lớp tập huấn thuộc chương trình, dự án có liên quan; tổ chức biên soạn tài liệu để phục vụ các hoạt động của trung tâm học tập cộng đồng; </w:t>
            </w:r>
            <w:r w:rsidRPr="002B2578">
              <w:rPr>
                <w:rFonts w:asciiTheme="majorHAnsi" w:eastAsia="Times New Roman" w:hAnsiTheme="majorHAnsi" w:cstheme="majorHAnsi"/>
                <w:bCs/>
                <w:color w:val="000000"/>
                <w:sz w:val="26"/>
                <w:szCs w:val="26"/>
                <w:lang w:val="pt-BR" w:eastAsia="en-GB"/>
              </w:rPr>
              <w:lastRenderedPageBreak/>
              <w:t>tổ chức các lớp bồi dưỡng nâng cao năng lực quản lý trung tâm học tập cộng đồng cho đội ngũ cán bộ cốt cán trong tỉnh.</w:t>
            </w:r>
          </w:p>
          <w:p w14:paraId="2C4C340F" w14:textId="77777777" w:rsidR="00F16051" w:rsidRPr="002B2578" w:rsidRDefault="00F16051"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2B2578">
              <w:rPr>
                <w:rFonts w:asciiTheme="majorHAnsi" w:eastAsia="Times New Roman" w:hAnsiTheme="majorHAnsi" w:cstheme="majorHAnsi"/>
                <w:bCs/>
                <w:color w:val="000000"/>
                <w:sz w:val="26"/>
                <w:szCs w:val="26"/>
                <w:lang w:val="pt-BR" w:eastAsia="en-GB"/>
              </w:rPr>
              <w:t>2. Phối hợp với Ủy ban nhân dân cấp huyện và Hội Khuyến học cấp tỉnh, chỉ đạo các hoạt động giáo dục của trung tâm học tập cộng đồng phù hợp với tình hình thực tế của địa phương.</w:t>
            </w:r>
          </w:p>
          <w:p w14:paraId="26B73767" w14:textId="43E26E20" w:rsidR="00F16051" w:rsidRPr="002B2578" w:rsidRDefault="00F16051" w:rsidP="00C777A2">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2B2578">
              <w:rPr>
                <w:rFonts w:asciiTheme="majorHAnsi" w:eastAsia="Times New Roman" w:hAnsiTheme="majorHAnsi" w:cstheme="majorHAnsi"/>
                <w:bCs/>
                <w:color w:val="000000"/>
                <w:sz w:val="26"/>
                <w:szCs w:val="26"/>
                <w:lang w:val="pt-BR" w:eastAsia="en-GB"/>
              </w:rPr>
              <w:t>3. Tham mưu cho Hội đồng nhân dân, Ủy ban nhân dân tỉnh, thành phố trực thuộc Trung ương giao sở tài chính chủ trì phối hợp với sở giáo dục và đào tạo, sở nội vụ xây dựng định mức hỗ trợ kinh phí từ ngân sách nhà nước cho việc mua sắm trang thiết bị ban đầu, hỗ trợ kinh phí hoạt động thường xuyên và phụ cấp kiêm nhiệm đối với cán bộ tham gia vào công tác quản lý trung tâm học tập cộng đồng từ ngân sách nhà nước theo quy định trình Ủy ban nhân dân cấp tỉnh quyết định.</w:t>
            </w:r>
          </w:p>
        </w:tc>
        <w:tc>
          <w:tcPr>
            <w:tcW w:w="6945" w:type="dxa"/>
          </w:tcPr>
          <w:p w14:paraId="13AE9CF9" w14:textId="72FC1073" w:rsidR="00DF4BF6" w:rsidRPr="002B2578" w:rsidRDefault="00DF4BF6"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2B2578">
              <w:rPr>
                <w:rFonts w:asciiTheme="majorHAnsi" w:eastAsia="Times New Roman" w:hAnsiTheme="majorHAnsi" w:cstheme="majorHAnsi"/>
                <w:b/>
                <w:bCs/>
                <w:color w:val="000000"/>
                <w:sz w:val="26"/>
                <w:szCs w:val="26"/>
                <w:lang w:val="pt-BR" w:eastAsia="en-GB"/>
              </w:rPr>
              <w:lastRenderedPageBreak/>
              <w:t>Điều 2</w:t>
            </w:r>
            <w:r w:rsidR="00864330">
              <w:rPr>
                <w:rFonts w:asciiTheme="majorHAnsi" w:eastAsia="Times New Roman" w:hAnsiTheme="majorHAnsi" w:cstheme="majorHAnsi"/>
                <w:b/>
                <w:bCs/>
                <w:color w:val="000000"/>
                <w:sz w:val="26"/>
                <w:szCs w:val="26"/>
                <w:lang w:val="pt-BR" w:eastAsia="en-GB"/>
              </w:rPr>
              <w:t>4</w:t>
            </w:r>
            <w:r w:rsidRPr="002B2578">
              <w:rPr>
                <w:rFonts w:asciiTheme="majorHAnsi" w:eastAsia="Times New Roman" w:hAnsiTheme="majorHAnsi" w:cstheme="majorHAnsi"/>
                <w:b/>
                <w:bCs/>
                <w:color w:val="000000"/>
                <w:sz w:val="26"/>
                <w:szCs w:val="26"/>
                <w:lang w:val="pt-BR" w:eastAsia="en-GB"/>
              </w:rPr>
              <w:t>. Trách nhiệm của sở giáo dục và đào tạo</w:t>
            </w:r>
          </w:p>
          <w:p w14:paraId="4A7E63C3" w14:textId="77777777" w:rsidR="005F7A0B" w:rsidRPr="005F7A0B" w:rsidRDefault="005F7A0B" w:rsidP="005F7A0B">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5F7A0B">
              <w:rPr>
                <w:rFonts w:asciiTheme="majorHAnsi" w:eastAsia="Times New Roman" w:hAnsiTheme="majorHAnsi" w:cstheme="majorHAnsi"/>
                <w:bCs/>
                <w:color w:val="000000"/>
                <w:sz w:val="26"/>
                <w:szCs w:val="26"/>
                <w:lang w:val="pt-BR" w:eastAsia="en-GB"/>
              </w:rPr>
              <w:t xml:space="preserve">1. Tham mưu cho Hội đồng nhân dân, Ủy ban nhân dân tỉnh, thành phố trực thuộc Trung ương (sau đây gọi chung là cấp tỉnh) ban hành các văn bản chỉ đạo và các chính sách cụ thể của địa phương; đề xuất các giải pháp hỗ trợ của Trung ương để xây dựng và phát triển bền vững các trung tâm học tập cộng đồng trên địa bàn; phối hợp với các sở, ban, ngành, các tổ chức xã hội trong tỉnh để mở các lớp học chuyên đề, các lớp tập huấn thuộc chương trình, dự án có liên quan; tổ chức biên soạn tài liệu để phục vụ các hoạt động của trung tâm học tập cộng đồng; tổ chức các lớp </w:t>
            </w:r>
            <w:r w:rsidRPr="005F7A0B">
              <w:rPr>
                <w:rFonts w:asciiTheme="majorHAnsi" w:eastAsia="Times New Roman" w:hAnsiTheme="majorHAnsi" w:cstheme="majorHAnsi"/>
                <w:bCs/>
                <w:color w:val="000000"/>
                <w:sz w:val="26"/>
                <w:szCs w:val="26"/>
                <w:lang w:val="pt-BR" w:eastAsia="en-GB"/>
              </w:rPr>
              <w:lastRenderedPageBreak/>
              <w:t>bồi dưỡng nâng cao năng lực quản lý trung tâm học tập cộng đồng cho đội ngũ cán bộ cốt cán trong tỉnh.</w:t>
            </w:r>
          </w:p>
          <w:p w14:paraId="6DC609E7" w14:textId="77777777" w:rsidR="005F7A0B" w:rsidRPr="005F7A0B" w:rsidRDefault="005F7A0B" w:rsidP="005F7A0B">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5F7A0B">
              <w:rPr>
                <w:rFonts w:asciiTheme="majorHAnsi" w:eastAsia="Times New Roman" w:hAnsiTheme="majorHAnsi" w:cstheme="majorHAnsi"/>
                <w:bCs/>
                <w:color w:val="000000"/>
                <w:sz w:val="26"/>
                <w:szCs w:val="26"/>
                <w:lang w:val="pt-BR" w:eastAsia="en-GB"/>
              </w:rPr>
              <w:t>2. Phối hợp với Ủy ban nhân dân cấp xã và Hội Khuyến học cấp tỉnh, chỉ đạo các hoạt động giáo dục của trung tâm học tập cộng đồng phù hợp với tình hình thực tế của địa phương.</w:t>
            </w:r>
          </w:p>
          <w:p w14:paraId="5DD51FFD" w14:textId="6176C97E" w:rsidR="00F16051" w:rsidRPr="00500EAA" w:rsidRDefault="005F7A0B" w:rsidP="005F7A0B">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5F7A0B">
              <w:rPr>
                <w:rFonts w:asciiTheme="majorHAnsi" w:eastAsia="Times New Roman" w:hAnsiTheme="majorHAnsi" w:cstheme="majorHAnsi"/>
                <w:bCs/>
                <w:color w:val="000000"/>
                <w:sz w:val="26"/>
                <w:szCs w:val="26"/>
                <w:lang w:val="pt-BR" w:eastAsia="en-GB"/>
              </w:rPr>
              <w:t>3. Tham mưu cho Hội đồng nhân dân, Ủy ban nhân dân tỉnh, thành phố trực thuộc Trung ương giao Sở Tài chính chủ trì phối hợp với Sở Giáo dục và đào tạo, Sở Nội vụ xây dựng định mức hỗ trợ kinh phí từ ngân sách nhà nước cho việc mua sắm trang thiết bị ban đầu, hỗ trợ kinh phí hoạt động thường xuyên và phụ cấp kiêm nhiệm đối với cán bộ tham gia vào công tác quản lý trung tâm học tập cộng đồng từ ngân sách nhà nước theo quy định trình Ủy ban nhân dân cấp tỉnh quyết định.</w:t>
            </w:r>
          </w:p>
        </w:tc>
        <w:tc>
          <w:tcPr>
            <w:tcW w:w="2268" w:type="dxa"/>
          </w:tcPr>
          <w:p w14:paraId="5439283E" w14:textId="68862B1F" w:rsidR="00F16051" w:rsidRPr="00D02970" w:rsidRDefault="00D02970" w:rsidP="002B2578">
            <w:pPr>
              <w:spacing w:before="60" w:after="60" w:line="240" w:lineRule="auto"/>
              <w:ind w:firstLine="0"/>
              <w:jc w:val="both"/>
              <w:rPr>
                <w:rFonts w:asciiTheme="majorHAnsi" w:hAnsiTheme="majorHAnsi" w:cstheme="majorHAnsi"/>
                <w:color w:val="000000" w:themeColor="text1"/>
                <w:sz w:val="26"/>
                <w:szCs w:val="26"/>
                <w:lang w:val="pt-BR"/>
              </w:rPr>
            </w:pPr>
            <w:r w:rsidRPr="00D02970">
              <w:rPr>
                <w:rFonts w:asciiTheme="majorHAnsi" w:hAnsiTheme="majorHAnsi" w:cstheme="majorHAnsi"/>
                <w:color w:val="000000" w:themeColor="text1"/>
                <w:sz w:val="26"/>
                <w:szCs w:val="26"/>
                <w:lang w:val="pt-BR"/>
              </w:rPr>
              <w:lastRenderedPageBreak/>
              <w:t xml:space="preserve">Kế thừa quy định hiện hành; chỉnh sửa cho phù hợp với </w:t>
            </w:r>
            <w:r>
              <w:rPr>
                <w:rFonts w:asciiTheme="majorHAnsi" w:hAnsiTheme="majorHAnsi" w:cstheme="majorHAnsi"/>
                <w:color w:val="000000" w:themeColor="text1"/>
                <w:sz w:val="26"/>
                <w:szCs w:val="26"/>
                <w:lang w:val="pt-BR"/>
              </w:rPr>
              <w:t>CQĐP 2 cấp.</w:t>
            </w:r>
          </w:p>
        </w:tc>
      </w:tr>
      <w:tr w:rsidR="00F16051" w:rsidRPr="002B2578" w14:paraId="782B07EE" w14:textId="77777777" w:rsidTr="009F144E">
        <w:tc>
          <w:tcPr>
            <w:tcW w:w="6091" w:type="dxa"/>
          </w:tcPr>
          <w:p w14:paraId="5D078F61" w14:textId="789935FC" w:rsidR="00F16051" w:rsidRPr="002B2578" w:rsidRDefault="00F16051"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bookmarkStart w:id="39" w:name="dieu_24"/>
            <w:r w:rsidRPr="002B2578">
              <w:rPr>
                <w:rFonts w:asciiTheme="majorHAnsi" w:eastAsia="Times New Roman" w:hAnsiTheme="majorHAnsi" w:cstheme="majorHAnsi"/>
                <w:b/>
                <w:bCs/>
                <w:color w:val="000000"/>
                <w:sz w:val="26"/>
                <w:szCs w:val="26"/>
                <w:lang w:val="pt-BR" w:eastAsia="en-GB"/>
              </w:rPr>
              <w:lastRenderedPageBreak/>
              <w:t>Điều 24. Trách nhiệm của Hội Khuyến học cấp tỉnh</w:t>
            </w:r>
            <w:bookmarkEnd w:id="39"/>
          </w:p>
          <w:p w14:paraId="06145BED" w14:textId="77777777" w:rsidR="00F16051" w:rsidRPr="002B2578" w:rsidRDefault="00F16051"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2B2578">
              <w:rPr>
                <w:rFonts w:asciiTheme="majorHAnsi" w:eastAsia="Times New Roman" w:hAnsiTheme="majorHAnsi" w:cstheme="majorHAnsi"/>
                <w:bCs/>
                <w:color w:val="000000"/>
                <w:sz w:val="26"/>
                <w:szCs w:val="26"/>
                <w:lang w:val="pt-BR" w:eastAsia="en-GB"/>
              </w:rPr>
              <w:t>1. Phối hợp với sở giáo dục và đào tạo trong việc tham mưu cho cấp uỷ Đảng, chính quyền cấp tỉnh về chủ trương, giải pháp và cơ chế chính sách phù hợp với điều kiện của địa phương để duy trì hoạt động có hiệu quả và phát triển bền vững các trung tâm học tập cộng đồng trên địa bàn tỉnh.</w:t>
            </w:r>
          </w:p>
          <w:p w14:paraId="66C97EC0" w14:textId="3ADA8A83" w:rsidR="00F16051" w:rsidRPr="002B2578" w:rsidRDefault="00F16051"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2B2578">
              <w:rPr>
                <w:rFonts w:asciiTheme="majorHAnsi" w:eastAsia="Times New Roman" w:hAnsiTheme="majorHAnsi" w:cstheme="majorHAnsi"/>
                <w:bCs/>
                <w:color w:val="000000"/>
                <w:sz w:val="26"/>
                <w:szCs w:val="26"/>
                <w:lang w:val="pt-BR" w:eastAsia="en-GB"/>
              </w:rPr>
              <w:t>2. Chỉ đạo Hội Khuyến học các cấp phối hợp với các cơ sở giáo dục, các cá nhân, tổ chức, đoàn thể xã hội trong việc vận động người học, hỗ trợ tài chính, cơ sở vật chất, trang thiết bị học tập cho các trung tâm học tập cộng đồng, tham gia giảng dạy tại các trung tâm học tập cộng đồng.</w:t>
            </w:r>
          </w:p>
        </w:tc>
        <w:tc>
          <w:tcPr>
            <w:tcW w:w="6945" w:type="dxa"/>
          </w:tcPr>
          <w:p w14:paraId="5B1067FC" w14:textId="0F76FB42" w:rsidR="00F16051" w:rsidRPr="002B2578" w:rsidRDefault="00DF4BF6" w:rsidP="002B2578">
            <w:pPr>
              <w:spacing w:before="60" w:after="60" w:line="240" w:lineRule="auto"/>
              <w:ind w:firstLine="0"/>
              <w:jc w:val="both"/>
              <w:rPr>
                <w:rFonts w:asciiTheme="majorHAnsi" w:hAnsiTheme="majorHAnsi" w:cstheme="majorHAnsi"/>
                <w:color w:val="000000" w:themeColor="text1"/>
                <w:sz w:val="26"/>
                <w:szCs w:val="26"/>
                <w:lang w:val="en-US"/>
              </w:rPr>
            </w:pPr>
            <w:r w:rsidRPr="002B2578">
              <w:rPr>
                <w:rFonts w:asciiTheme="majorHAnsi" w:hAnsiTheme="majorHAnsi" w:cstheme="majorHAnsi"/>
                <w:color w:val="000000" w:themeColor="text1"/>
                <w:sz w:val="26"/>
                <w:szCs w:val="26"/>
                <w:lang w:val="en-US"/>
              </w:rPr>
              <w:t>Bỏ (ghép chung Điều 24)</w:t>
            </w:r>
          </w:p>
        </w:tc>
        <w:tc>
          <w:tcPr>
            <w:tcW w:w="2268" w:type="dxa"/>
          </w:tcPr>
          <w:p w14:paraId="1F721F64" w14:textId="77777777" w:rsidR="00F16051" w:rsidRPr="002B2578" w:rsidRDefault="00F16051" w:rsidP="002B2578">
            <w:pPr>
              <w:spacing w:before="60" w:after="60" w:line="240" w:lineRule="auto"/>
              <w:ind w:firstLine="0"/>
              <w:jc w:val="both"/>
              <w:rPr>
                <w:rFonts w:asciiTheme="majorHAnsi" w:hAnsiTheme="majorHAnsi" w:cstheme="majorHAnsi"/>
                <w:color w:val="000000" w:themeColor="text1"/>
                <w:sz w:val="26"/>
                <w:szCs w:val="26"/>
              </w:rPr>
            </w:pPr>
          </w:p>
        </w:tc>
      </w:tr>
      <w:tr w:rsidR="00F16051" w:rsidRPr="002B2578" w14:paraId="6102A8EF" w14:textId="77777777" w:rsidTr="009F144E">
        <w:tc>
          <w:tcPr>
            <w:tcW w:w="6091" w:type="dxa"/>
          </w:tcPr>
          <w:p w14:paraId="28CBA287" w14:textId="7900B517" w:rsidR="00F16051" w:rsidRPr="002B2578" w:rsidRDefault="00F16051"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bookmarkStart w:id="40" w:name="dieu_25"/>
            <w:r w:rsidRPr="002B2578">
              <w:rPr>
                <w:rFonts w:asciiTheme="majorHAnsi" w:eastAsia="Times New Roman" w:hAnsiTheme="majorHAnsi" w:cstheme="majorHAnsi"/>
                <w:b/>
                <w:bCs/>
                <w:color w:val="000000"/>
                <w:sz w:val="26"/>
                <w:szCs w:val="26"/>
                <w:lang w:val="pt-BR" w:eastAsia="en-GB"/>
              </w:rPr>
              <w:t>Điều 25. Trách nhiệm của phòng giáo dục và đào tạo</w:t>
            </w:r>
            <w:bookmarkEnd w:id="40"/>
            <w:r w:rsidRPr="002B2578">
              <w:rPr>
                <w:rFonts w:asciiTheme="majorHAnsi" w:eastAsia="Times New Roman" w:hAnsiTheme="majorHAnsi" w:cstheme="majorHAnsi"/>
                <w:b/>
                <w:bCs/>
                <w:color w:val="000000"/>
                <w:sz w:val="26"/>
                <w:szCs w:val="26"/>
                <w:lang w:val="pt-BR" w:eastAsia="en-GB"/>
              </w:rPr>
              <w:fldChar w:fldCharType="begin"/>
            </w:r>
            <w:r w:rsidRPr="002B2578">
              <w:rPr>
                <w:rFonts w:asciiTheme="majorHAnsi" w:eastAsia="Times New Roman" w:hAnsiTheme="majorHAnsi" w:cstheme="majorHAnsi"/>
                <w:b/>
                <w:bCs/>
                <w:color w:val="000000"/>
                <w:sz w:val="26"/>
                <w:szCs w:val="26"/>
                <w:lang w:val="pt-BR" w:eastAsia="en-GB"/>
              </w:rPr>
              <w:instrText xml:space="preserve"> HYPERLINK "https://thuvienphapluat.vn/van-ban/Giao-duc/Van-ban-hop-nhat-10-VBHN-BGDDT-nam-2014-Quy-che-to-chuc-hoat-dong-trung-tam-hoc-tap-cong-dong-223627.aspx" \l "_ftn8" \o "" </w:instrText>
            </w:r>
            <w:r w:rsidRPr="002B2578">
              <w:rPr>
                <w:rFonts w:asciiTheme="majorHAnsi" w:eastAsia="Times New Roman" w:hAnsiTheme="majorHAnsi" w:cstheme="majorHAnsi"/>
                <w:b/>
                <w:bCs/>
                <w:color w:val="000000"/>
                <w:sz w:val="26"/>
                <w:szCs w:val="26"/>
                <w:lang w:val="pt-BR" w:eastAsia="en-GB"/>
              </w:rPr>
              <w:fldChar w:fldCharType="separate"/>
            </w:r>
            <w:r w:rsidRPr="002B2578">
              <w:rPr>
                <w:rStyle w:val="Hyperlink"/>
                <w:rFonts w:asciiTheme="majorHAnsi" w:eastAsia="Times New Roman" w:hAnsiTheme="majorHAnsi" w:cstheme="majorHAnsi"/>
                <w:b/>
                <w:bCs/>
                <w:sz w:val="26"/>
                <w:szCs w:val="26"/>
                <w:lang w:val="pt-BR" w:eastAsia="en-GB"/>
              </w:rPr>
              <w:t>8</w:t>
            </w:r>
            <w:r w:rsidRPr="002B2578">
              <w:rPr>
                <w:rFonts w:asciiTheme="majorHAnsi" w:eastAsia="Times New Roman" w:hAnsiTheme="majorHAnsi" w:cstheme="majorHAnsi"/>
                <w:bCs/>
                <w:color w:val="000000"/>
                <w:sz w:val="26"/>
                <w:szCs w:val="26"/>
                <w:lang w:val="pt-BR" w:eastAsia="en-GB"/>
              </w:rPr>
              <w:fldChar w:fldCharType="end"/>
            </w:r>
          </w:p>
          <w:p w14:paraId="2726EA3D" w14:textId="77777777" w:rsidR="00F16051" w:rsidRPr="002B2578" w:rsidRDefault="00F16051"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2B2578">
              <w:rPr>
                <w:rFonts w:asciiTheme="majorHAnsi" w:eastAsia="Times New Roman" w:hAnsiTheme="majorHAnsi" w:cstheme="majorHAnsi"/>
                <w:bCs/>
                <w:color w:val="000000"/>
                <w:sz w:val="26"/>
                <w:szCs w:val="26"/>
                <w:lang w:val="pt-BR" w:eastAsia="en-GB"/>
              </w:rPr>
              <w:lastRenderedPageBreak/>
              <w:t>a) Tham mưu cho cấp uỷ Đảng, chính quyền cấp huyện về chủ trương, biện pháp phát triển các trung tâm học tập cộng đồng; chủ trì phối hợp với các ban, ngành, đoàn thể trên địa bàn huyện lập kế hoạch hàng năm trình Uỷ ban nhân dân cấp huyện phê duyệt để các ngành chủ động hỗ trợ nguồn lực, cung cấp cơ hội học tập cho mọi người dân và tạo điều kiện thuận lợi cho các trung tâm học tập cộng đồng hoạt động có hiệu quả, góp phần thực hiện tốt các mục tiêu phát triển kinh tế, văn hoá, xã hội của địa phương;</w:t>
            </w:r>
          </w:p>
          <w:p w14:paraId="1AF4EDCB" w14:textId="77777777" w:rsidR="00F16051" w:rsidRPr="002B2578" w:rsidRDefault="00F16051"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2B2578">
              <w:rPr>
                <w:rFonts w:asciiTheme="majorHAnsi" w:eastAsia="Times New Roman" w:hAnsiTheme="majorHAnsi" w:cstheme="majorHAnsi"/>
                <w:bCs/>
                <w:color w:val="000000"/>
                <w:sz w:val="26"/>
                <w:szCs w:val="26"/>
                <w:lang w:val="pt-BR" w:eastAsia="en-GB"/>
              </w:rPr>
              <w:t>b) Chỉ đạo về nội dung và các hình thức hoạt động của trung tâm học tập cộng đồng; hỗ trợ các nguồn nhân lực; cử giáo viên tham gia công tác và giảng dạy tại các trung tâm học tập cộng đồng;</w:t>
            </w:r>
          </w:p>
          <w:p w14:paraId="41535119" w14:textId="77777777" w:rsidR="00F16051" w:rsidRPr="002B2578" w:rsidRDefault="00F16051"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2B2578">
              <w:rPr>
                <w:rFonts w:asciiTheme="majorHAnsi" w:eastAsia="Times New Roman" w:hAnsiTheme="majorHAnsi" w:cstheme="majorHAnsi"/>
                <w:bCs/>
                <w:color w:val="000000"/>
                <w:sz w:val="26"/>
                <w:szCs w:val="26"/>
                <w:lang w:val="pt-BR" w:eastAsia="en-GB"/>
              </w:rPr>
              <w:t>c) Tổ chức tập huấn về chuyên môn nghiệp vụ cho đội ngũ cán bộ quản lý, giáo viên; kiểm tra, đánh giá kết quả hoạt động của các trung tâm học tập cộng đồng;</w:t>
            </w:r>
          </w:p>
          <w:p w14:paraId="25DC360A" w14:textId="4156F21D" w:rsidR="00F16051" w:rsidRPr="002B2578" w:rsidRDefault="00F16051"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2B2578">
              <w:rPr>
                <w:rFonts w:asciiTheme="majorHAnsi" w:eastAsia="Times New Roman" w:hAnsiTheme="majorHAnsi" w:cstheme="majorHAnsi"/>
                <w:bCs/>
                <w:color w:val="000000"/>
                <w:sz w:val="26"/>
                <w:szCs w:val="26"/>
                <w:lang w:val="pt-BR" w:eastAsia="en-GB"/>
              </w:rPr>
              <w:t>d) Báo cáo định kỳ cho Uỷ ban nhân dân cấp huyện và sở giáo dục và đào tạo về kết quả công tác quản lý và hoạt động của trung tâm học tập cộng đồng trên địa bàn.</w:t>
            </w:r>
          </w:p>
        </w:tc>
        <w:tc>
          <w:tcPr>
            <w:tcW w:w="6945" w:type="dxa"/>
          </w:tcPr>
          <w:p w14:paraId="0C11EBC9" w14:textId="78487587" w:rsidR="00F16051" w:rsidRPr="002B2578" w:rsidRDefault="00DF4BF6" w:rsidP="002B2578">
            <w:pPr>
              <w:spacing w:before="60" w:after="60" w:line="240" w:lineRule="auto"/>
              <w:ind w:firstLine="0"/>
              <w:jc w:val="both"/>
              <w:rPr>
                <w:rFonts w:asciiTheme="majorHAnsi" w:hAnsiTheme="majorHAnsi" w:cstheme="majorHAnsi"/>
                <w:color w:val="000000" w:themeColor="text1"/>
                <w:sz w:val="26"/>
                <w:szCs w:val="26"/>
                <w:lang w:val="en-US"/>
              </w:rPr>
            </w:pPr>
            <w:r w:rsidRPr="002B2578">
              <w:rPr>
                <w:rFonts w:asciiTheme="majorHAnsi" w:hAnsiTheme="majorHAnsi" w:cstheme="majorHAnsi"/>
                <w:color w:val="000000" w:themeColor="text1"/>
                <w:sz w:val="26"/>
                <w:szCs w:val="26"/>
                <w:lang w:val="en-US"/>
              </w:rPr>
              <w:lastRenderedPageBreak/>
              <w:t>Bỏ</w:t>
            </w:r>
          </w:p>
        </w:tc>
        <w:tc>
          <w:tcPr>
            <w:tcW w:w="2268" w:type="dxa"/>
          </w:tcPr>
          <w:p w14:paraId="268F42CE" w14:textId="77777777" w:rsidR="00F16051" w:rsidRPr="002B2578" w:rsidRDefault="00F16051" w:rsidP="002B2578">
            <w:pPr>
              <w:spacing w:before="60" w:after="60" w:line="240" w:lineRule="auto"/>
              <w:ind w:firstLine="0"/>
              <w:jc w:val="both"/>
              <w:rPr>
                <w:rFonts w:asciiTheme="majorHAnsi" w:hAnsiTheme="majorHAnsi" w:cstheme="majorHAnsi"/>
                <w:color w:val="000000" w:themeColor="text1"/>
                <w:sz w:val="26"/>
                <w:szCs w:val="26"/>
              </w:rPr>
            </w:pPr>
          </w:p>
        </w:tc>
      </w:tr>
      <w:tr w:rsidR="00F16051" w:rsidRPr="002B2578" w14:paraId="7482E935" w14:textId="77777777" w:rsidTr="009F144E">
        <w:tc>
          <w:tcPr>
            <w:tcW w:w="6091" w:type="dxa"/>
          </w:tcPr>
          <w:p w14:paraId="4EF4754C" w14:textId="3316A678" w:rsidR="00F16051" w:rsidRPr="002B2578" w:rsidRDefault="00F16051"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bookmarkStart w:id="41" w:name="dieu_26"/>
            <w:r w:rsidRPr="002B2578">
              <w:rPr>
                <w:rFonts w:asciiTheme="majorHAnsi" w:eastAsia="Times New Roman" w:hAnsiTheme="majorHAnsi" w:cstheme="majorHAnsi"/>
                <w:b/>
                <w:bCs/>
                <w:color w:val="000000"/>
                <w:sz w:val="26"/>
                <w:szCs w:val="26"/>
                <w:lang w:val="pt-BR" w:eastAsia="en-GB"/>
              </w:rPr>
              <w:lastRenderedPageBreak/>
              <w:t>Điều 26. Trách nhiệm của các cơ sở giáo dục</w:t>
            </w:r>
            <w:bookmarkEnd w:id="41"/>
            <w:r w:rsidRPr="002B2578">
              <w:rPr>
                <w:rFonts w:asciiTheme="majorHAnsi" w:eastAsia="Times New Roman" w:hAnsiTheme="majorHAnsi" w:cstheme="majorHAnsi"/>
                <w:b/>
                <w:bCs/>
                <w:color w:val="000000"/>
                <w:sz w:val="26"/>
                <w:szCs w:val="26"/>
                <w:lang w:val="pt-BR" w:eastAsia="en-GB"/>
              </w:rPr>
              <w:fldChar w:fldCharType="begin"/>
            </w:r>
            <w:r w:rsidRPr="002B2578">
              <w:rPr>
                <w:rFonts w:asciiTheme="majorHAnsi" w:eastAsia="Times New Roman" w:hAnsiTheme="majorHAnsi" w:cstheme="majorHAnsi"/>
                <w:b/>
                <w:bCs/>
                <w:color w:val="000000"/>
                <w:sz w:val="26"/>
                <w:szCs w:val="26"/>
                <w:lang w:val="pt-BR" w:eastAsia="en-GB"/>
              </w:rPr>
              <w:instrText xml:space="preserve"> HYPERLINK "https://thuvienphapluat.vn/van-ban/Giao-duc/Van-ban-hop-nhat-10-VBHN-BGDDT-nam-2014-Quy-che-to-chuc-hoat-dong-trung-tam-hoc-tap-cong-dong-223627.aspx" \l "_ftn9" \o "" </w:instrText>
            </w:r>
            <w:r w:rsidRPr="002B2578">
              <w:rPr>
                <w:rFonts w:asciiTheme="majorHAnsi" w:eastAsia="Times New Roman" w:hAnsiTheme="majorHAnsi" w:cstheme="majorHAnsi"/>
                <w:b/>
                <w:bCs/>
                <w:color w:val="000000"/>
                <w:sz w:val="26"/>
                <w:szCs w:val="26"/>
                <w:lang w:val="pt-BR" w:eastAsia="en-GB"/>
              </w:rPr>
              <w:fldChar w:fldCharType="separate"/>
            </w:r>
            <w:r w:rsidRPr="002B2578">
              <w:rPr>
                <w:rStyle w:val="Hyperlink"/>
                <w:rFonts w:asciiTheme="majorHAnsi" w:eastAsia="Times New Roman" w:hAnsiTheme="majorHAnsi" w:cstheme="majorHAnsi"/>
                <w:b/>
                <w:bCs/>
                <w:sz w:val="26"/>
                <w:szCs w:val="26"/>
                <w:lang w:val="pt-BR" w:eastAsia="en-GB"/>
              </w:rPr>
              <w:t>9</w:t>
            </w:r>
            <w:r w:rsidRPr="002B2578">
              <w:rPr>
                <w:rFonts w:asciiTheme="majorHAnsi" w:eastAsia="Times New Roman" w:hAnsiTheme="majorHAnsi" w:cstheme="majorHAnsi"/>
                <w:bCs/>
                <w:color w:val="000000"/>
                <w:sz w:val="26"/>
                <w:szCs w:val="26"/>
                <w:lang w:val="pt-BR" w:eastAsia="en-GB"/>
              </w:rPr>
              <w:fldChar w:fldCharType="end"/>
            </w:r>
          </w:p>
          <w:p w14:paraId="1344C425" w14:textId="77777777" w:rsidR="00F16051" w:rsidRPr="002B2578" w:rsidRDefault="00F16051"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2B2578">
              <w:rPr>
                <w:rFonts w:asciiTheme="majorHAnsi" w:eastAsia="Times New Roman" w:hAnsiTheme="majorHAnsi" w:cstheme="majorHAnsi"/>
                <w:bCs/>
                <w:color w:val="000000"/>
                <w:sz w:val="26"/>
                <w:szCs w:val="26"/>
                <w:lang w:val="pt-BR" w:eastAsia="en-GB"/>
              </w:rPr>
              <w:t>1. Trung tâm giáo dục thường xuyên cấp huyện chủ động phối hợp với phòng giáo dục và đào tạo trong việc theo dõi hoạt động giáo dục thường xuyên; bồi dưỡng chuyên môn nghiệp vụ cho cán bộ quản lý, giáo viên của trung tâm học tập cộng đồng; tham gia giảng dạy, sưu tầm và tổ chức biên soạn học liệu cho trung tâm học tập cộng đồng.</w:t>
            </w:r>
          </w:p>
          <w:p w14:paraId="7370BEC3" w14:textId="4795F906" w:rsidR="00F16051" w:rsidRPr="002B2578" w:rsidRDefault="00F16051"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2B2578">
              <w:rPr>
                <w:rFonts w:asciiTheme="majorHAnsi" w:eastAsia="Times New Roman" w:hAnsiTheme="majorHAnsi" w:cstheme="majorHAnsi"/>
                <w:bCs/>
                <w:color w:val="000000"/>
                <w:sz w:val="26"/>
                <w:szCs w:val="26"/>
                <w:lang w:val="pt-BR" w:eastAsia="en-GB"/>
              </w:rPr>
              <w:t xml:space="preserve">2. Các trường tiểu học, trung học cơ sở trên địa bàn có trách nhiệm tư vấn, hướng dẫn về chuyên môn nghiệp vụ, </w:t>
            </w:r>
            <w:r w:rsidRPr="002B2578">
              <w:rPr>
                <w:rFonts w:asciiTheme="majorHAnsi" w:eastAsia="Times New Roman" w:hAnsiTheme="majorHAnsi" w:cstheme="majorHAnsi"/>
                <w:bCs/>
                <w:color w:val="000000"/>
                <w:sz w:val="26"/>
                <w:szCs w:val="26"/>
                <w:lang w:val="pt-BR" w:eastAsia="en-GB"/>
              </w:rPr>
              <w:lastRenderedPageBreak/>
              <w:t>cử giáo viên tham gia giảng dạy Chương trình xóa mù chữ và giáo dục tiếp tục sau khi biết chữ.</w:t>
            </w:r>
          </w:p>
        </w:tc>
        <w:tc>
          <w:tcPr>
            <w:tcW w:w="6945" w:type="dxa"/>
          </w:tcPr>
          <w:p w14:paraId="47533706" w14:textId="1F54D02D" w:rsidR="00F16051" w:rsidRPr="002B2578" w:rsidRDefault="00523606" w:rsidP="002B2578">
            <w:pPr>
              <w:spacing w:before="60" w:after="60" w:line="240" w:lineRule="auto"/>
              <w:ind w:firstLine="0"/>
              <w:jc w:val="both"/>
              <w:rPr>
                <w:rFonts w:asciiTheme="majorHAnsi" w:hAnsiTheme="majorHAnsi" w:cstheme="majorHAnsi"/>
                <w:color w:val="000000" w:themeColor="text1"/>
                <w:sz w:val="26"/>
                <w:szCs w:val="26"/>
                <w:lang w:val="en-US"/>
              </w:rPr>
            </w:pPr>
            <w:r w:rsidRPr="002B2578">
              <w:rPr>
                <w:rFonts w:asciiTheme="majorHAnsi" w:hAnsiTheme="majorHAnsi" w:cstheme="majorHAnsi"/>
                <w:color w:val="000000" w:themeColor="text1"/>
                <w:sz w:val="26"/>
                <w:szCs w:val="26"/>
                <w:lang w:val="en-US"/>
              </w:rPr>
              <w:lastRenderedPageBreak/>
              <w:t>Được so sánh với Điều 25</w:t>
            </w:r>
          </w:p>
        </w:tc>
        <w:tc>
          <w:tcPr>
            <w:tcW w:w="2268" w:type="dxa"/>
          </w:tcPr>
          <w:p w14:paraId="5E72C881" w14:textId="77777777" w:rsidR="00F16051" w:rsidRPr="002B2578" w:rsidRDefault="00F16051" w:rsidP="002B2578">
            <w:pPr>
              <w:spacing w:before="60" w:after="60" w:line="240" w:lineRule="auto"/>
              <w:ind w:firstLine="0"/>
              <w:jc w:val="both"/>
              <w:rPr>
                <w:rFonts w:asciiTheme="majorHAnsi" w:hAnsiTheme="majorHAnsi" w:cstheme="majorHAnsi"/>
                <w:color w:val="000000" w:themeColor="text1"/>
                <w:sz w:val="26"/>
                <w:szCs w:val="26"/>
              </w:rPr>
            </w:pPr>
          </w:p>
        </w:tc>
      </w:tr>
      <w:tr w:rsidR="00F16051" w:rsidRPr="002B2578" w14:paraId="477E39B0" w14:textId="77777777" w:rsidTr="009F144E">
        <w:tc>
          <w:tcPr>
            <w:tcW w:w="6091" w:type="dxa"/>
          </w:tcPr>
          <w:p w14:paraId="62DFB3CA" w14:textId="3206E656" w:rsidR="00F16051" w:rsidRPr="002B2578" w:rsidRDefault="00F16051"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bookmarkStart w:id="42" w:name="dieu_27"/>
            <w:r w:rsidRPr="002B2578">
              <w:rPr>
                <w:rFonts w:asciiTheme="majorHAnsi" w:eastAsia="Times New Roman" w:hAnsiTheme="majorHAnsi" w:cstheme="majorHAnsi"/>
                <w:b/>
                <w:bCs/>
                <w:color w:val="000000"/>
                <w:sz w:val="26"/>
                <w:szCs w:val="26"/>
                <w:lang w:val="pt-BR" w:eastAsia="en-GB"/>
              </w:rPr>
              <w:lastRenderedPageBreak/>
              <w:t>Điều 27. Trách nhiệm của Ủy ban nhân dân cấp xã</w:t>
            </w:r>
            <w:bookmarkEnd w:id="42"/>
          </w:p>
          <w:p w14:paraId="3B012EFD" w14:textId="77777777" w:rsidR="00F16051" w:rsidRPr="002B2578" w:rsidRDefault="00F16051"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2B2578">
              <w:rPr>
                <w:rFonts w:asciiTheme="majorHAnsi" w:eastAsia="Times New Roman" w:hAnsiTheme="majorHAnsi" w:cstheme="majorHAnsi"/>
                <w:bCs/>
                <w:color w:val="000000"/>
                <w:sz w:val="26"/>
                <w:szCs w:val="26"/>
                <w:lang w:val="pt-BR" w:eastAsia="en-GB"/>
              </w:rPr>
              <w:t>1. Tham mưu cho Hội đồng nhân dân cấp xã trong việc cân đối ngân sách địa phương để đầu tư xây dựng và phát triển trung tâm học tập cộng đồng, kể cả chế độ phụ cấp trách nhiệm cho cán bộ quản lý, giáo viên trung tâm học tập cộng đồng.</w:t>
            </w:r>
          </w:p>
          <w:p w14:paraId="37747B40" w14:textId="77777777" w:rsidR="00F16051" w:rsidRPr="002B2578" w:rsidRDefault="00F16051"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2B2578">
              <w:rPr>
                <w:rFonts w:asciiTheme="majorHAnsi" w:eastAsia="Times New Roman" w:hAnsiTheme="majorHAnsi" w:cstheme="majorHAnsi"/>
                <w:bCs/>
                <w:color w:val="000000"/>
                <w:sz w:val="26"/>
                <w:szCs w:val="26"/>
                <w:lang w:val="pt-BR" w:eastAsia="en-GB"/>
              </w:rPr>
              <w:t>2. Trực tiếp quản lý về tổ chức, nhân sự, nội dung và kế hoạch hoạt động của trung tâm học tập cộng đồng.</w:t>
            </w:r>
          </w:p>
          <w:p w14:paraId="0AA909D7" w14:textId="77777777" w:rsidR="00F16051" w:rsidRPr="002B2578" w:rsidRDefault="00F16051"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2B2578">
              <w:rPr>
                <w:rFonts w:asciiTheme="majorHAnsi" w:eastAsia="Times New Roman" w:hAnsiTheme="majorHAnsi" w:cstheme="majorHAnsi"/>
                <w:bCs/>
                <w:color w:val="000000"/>
                <w:sz w:val="26"/>
                <w:szCs w:val="26"/>
                <w:lang w:val="pt-BR" w:eastAsia="en-GB"/>
              </w:rPr>
              <w:t>3. Tạo điều kiện để trung tâm học tập cộng đồng hoạt động theo nhiệm vụ và quyền hạn được giao.</w:t>
            </w:r>
          </w:p>
          <w:p w14:paraId="5D39891E" w14:textId="3F96DA79" w:rsidR="00F16051" w:rsidRPr="002B2578" w:rsidRDefault="00F16051" w:rsidP="002B2578">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2B2578">
              <w:rPr>
                <w:rFonts w:asciiTheme="majorHAnsi" w:eastAsia="Times New Roman" w:hAnsiTheme="majorHAnsi" w:cstheme="majorHAnsi"/>
                <w:bCs/>
                <w:color w:val="000000"/>
                <w:sz w:val="26"/>
                <w:szCs w:val="26"/>
                <w:lang w:val="pt-BR" w:eastAsia="en-GB"/>
              </w:rPr>
              <w:t>4. Phối hợp với các trường tiểu học, trung học cơ sở, hội khuyến học cấp xã, các tổ chức kinh tế - xã hội, các đoàn thể quần chúng trên địa bàn và các tổ chức khuyến công, khuyến nông, khuyến lâm, khuyến ngư hỗ trợ hoạt động của trung tâm học tập cộng đồng.</w:t>
            </w:r>
          </w:p>
        </w:tc>
        <w:tc>
          <w:tcPr>
            <w:tcW w:w="6945" w:type="dxa"/>
          </w:tcPr>
          <w:p w14:paraId="2D5CBFF8" w14:textId="194856E5" w:rsidR="00500EAA" w:rsidRPr="00500EAA" w:rsidRDefault="00500EAA" w:rsidP="00500EAA">
            <w:pPr>
              <w:shd w:val="clear" w:color="auto" w:fill="FFFFFF"/>
              <w:spacing w:before="60" w:after="60" w:line="240" w:lineRule="auto"/>
              <w:ind w:firstLine="0"/>
              <w:jc w:val="both"/>
              <w:rPr>
                <w:rFonts w:asciiTheme="majorHAnsi" w:eastAsia="Times New Roman" w:hAnsiTheme="majorHAnsi" w:cstheme="majorHAnsi"/>
                <w:b/>
                <w:bCs/>
                <w:color w:val="000000"/>
                <w:sz w:val="26"/>
                <w:szCs w:val="26"/>
                <w:lang w:val="pt-BR" w:eastAsia="en-GB"/>
              </w:rPr>
            </w:pPr>
            <w:r w:rsidRPr="00500EAA">
              <w:rPr>
                <w:rFonts w:asciiTheme="majorHAnsi" w:eastAsia="Times New Roman" w:hAnsiTheme="majorHAnsi" w:cstheme="majorHAnsi"/>
                <w:b/>
                <w:bCs/>
                <w:color w:val="000000"/>
                <w:sz w:val="26"/>
                <w:szCs w:val="26"/>
                <w:lang w:val="pt-BR" w:eastAsia="en-GB"/>
              </w:rPr>
              <w:t>Điều 2</w:t>
            </w:r>
            <w:r w:rsidR="00864330">
              <w:rPr>
                <w:rFonts w:asciiTheme="majorHAnsi" w:eastAsia="Times New Roman" w:hAnsiTheme="majorHAnsi" w:cstheme="majorHAnsi"/>
                <w:b/>
                <w:bCs/>
                <w:color w:val="000000"/>
                <w:sz w:val="26"/>
                <w:szCs w:val="26"/>
                <w:lang w:val="pt-BR" w:eastAsia="en-GB"/>
              </w:rPr>
              <w:t>5</w:t>
            </w:r>
            <w:r w:rsidRPr="00500EAA">
              <w:rPr>
                <w:rFonts w:asciiTheme="majorHAnsi" w:eastAsia="Times New Roman" w:hAnsiTheme="majorHAnsi" w:cstheme="majorHAnsi"/>
                <w:b/>
                <w:bCs/>
                <w:color w:val="000000"/>
                <w:sz w:val="26"/>
                <w:szCs w:val="26"/>
                <w:lang w:val="pt-BR" w:eastAsia="en-GB"/>
              </w:rPr>
              <w:t>. Trách nhiệm của Ủy ban nhân dân các cấp</w:t>
            </w:r>
          </w:p>
          <w:p w14:paraId="4E306109" w14:textId="77777777" w:rsidR="005F7A0B" w:rsidRPr="005F7A0B" w:rsidRDefault="005F7A0B" w:rsidP="005F7A0B">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5F7A0B">
              <w:rPr>
                <w:rFonts w:asciiTheme="majorHAnsi" w:eastAsia="Times New Roman" w:hAnsiTheme="majorHAnsi" w:cstheme="majorHAnsi"/>
                <w:bCs/>
                <w:color w:val="000000"/>
                <w:sz w:val="26"/>
                <w:szCs w:val="26"/>
                <w:lang w:val="pt-BR" w:eastAsia="en-GB"/>
              </w:rPr>
              <w:t>1. Ủy ban nhân dân cấp tỉnh có trách nhiệm:</w:t>
            </w:r>
          </w:p>
          <w:p w14:paraId="31077C19" w14:textId="4A1A0D7B" w:rsidR="005F7A0B" w:rsidRPr="005F7A0B" w:rsidRDefault="005F7A0B" w:rsidP="005F7A0B">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5F7A0B">
              <w:rPr>
                <w:rFonts w:asciiTheme="majorHAnsi" w:eastAsia="Times New Roman" w:hAnsiTheme="majorHAnsi" w:cstheme="majorHAnsi"/>
                <w:bCs/>
                <w:color w:val="000000"/>
                <w:sz w:val="26"/>
                <w:szCs w:val="26"/>
                <w:lang w:val="pt-BR" w:eastAsia="en-GB"/>
              </w:rPr>
              <w:t>a) Quy định tỷ lệ trích lập từ nguồn thu để tái đầu tư phát triển trung tâm học tập cộng đồng trên địa bàn t</w:t>
            </w:r>
            <w:r>
              <w:rPr>
                <w:rFonts w:asciiTheme="majorHAnsi" w:eastAsia="Times New Roman" w:hAnsiTheme="majorHAnsi" w:cstheme="majorHAnsi"/>
                <w:bCs/>
                <w:color w:val="000000"/>
                <w:sz w:val="26"/>
                <w:szCs w:val="26"/>
                <w:lang w:val="pt-BR" w:eastAsia="en-GB"/>
              </w:rPr>
              <w:t>heo quy định tại khoản 3 Điều 21</w:t>
            </w:r>
            <w:r w:rsidRPr="005F7A0B">
              <w:rPr>
                <w:rFonts w:asciiTheme="majorHAnsi" w:eastAsia="Times New Roman" w:hAnsiTheme="majorHAnsi" w:cstheme="majorHAnsi"/>
                <w:bCs/>
                <w:color w:val="000000"/>
                <w:sz w:val="26"/>
                <w:szCs w:val="26"/>
                <w:lang w:val="pt-BR" w:eastAsia="en-GB"/>
              </w:rPr>
              <w:t xml:space="preserve"> Quy chế này;</w:t>
            </w:r>
          </w:p>
          <w:p w14:paraId="07309F28" w14:textId="77777777" w:rsidR="005F7A0B" w:rsidRPr="005F7A0B" w:rsidRDefault="005F7A0B" w:rsidP="005F7A0B">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5F7A0B">
              <w:rPr>
                <w:rFonts w:asciiTheme="majorHAnsi" w:eastAsia="Times New Roman" w:hAnsiTheme="majorHAnsi" w:cstheme="majorHAnsi"/>
                <w:bCs/>
                <w:color w:val="000000"/>
                <w:sz w:val="26"/>
                <w:szCs w:val="26"/>
                <w:lang w:val="pt-BR" w:eastAsia="en-GB"/>
              </w:rPr>
              <w:t>b) Ban hành hoặc trình cấp có thẩm quyền ban hành cơ chế, chính sách, định mức phân bổ và sử dụng kinh phí đối với trung tâm học tập cộng đồng trên địa bàn;</w:t>
            </w:r>
          </w:p>
          <w:p w14:paraId="6F566D5D" w14:textId="77777777" w:rsidR="005F7A0B" w:rsidRPr="005F7A0B" w:rsidRDefault="005F7A0B" w:rsidP="005F7A0B">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5F7A0B">
              <w:rPr>
                <w:rFonts w:asciiTheme="majorHAnsi" w:eastAsia="Times New Roman" w:hAnsiTheme="majorHAnsi" w:cstheme="majorHAnsi"/>
                <w:bCs/>
                <w:color w:val="000000"/>
                <w:sz w:val="26"/>
                <w:szCs w:val="26"/>
                <w:lang w:val="pt-BR" w:eastAsia="en-GB"/>
              </w:rPr>
              <w:t>b) Hỗ trợ nguồn lực từ ngân sách cấp tỉnh và huy động các nguồn lực hợp pháp khác nhằm tăng cường điều kiện hoạt động cho trung tâm học tập cộng đồng;</w:t>
            </w:r>
          </w:p>
          <w:p w14:paraId="61AE6C97" w14:textId="77777777" w:rsidR="005F7A0B" w:rsidRPr="005F7A0B" w:rsidRDefault="005F7A0B" w:rsidP="005F7A0B">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5F7A0B">
              <w:rPr>
                <w:rFonts w:asciiTheme="majorHAnsi" w:eastAsia="Times New Roman" w:hAnsiTheme="majorHAnsi" w:cstheme="majorHAnsi"/>
                <w:bCs/>
                <w:color w:val="000000"/>
                <w:sz w:val="26"/>
                <w:szCs w:val="26"/>
                <w:lang w:val="pt-BR" w:eastAsia="en-GB"/>
              </w:rPr>
              <w:t>c) Tổ chức kiểm tra, giám sát việc phân bổ, quản lý và sử dụng kinh phí đối với trung tâm học tập cộng đồng tại các địa phương.</w:t>
            </w:r>
          </w:p>
          <w:p w14:paraId="7B88B498" w14:textId="77777777" w:rsidR="005F7A0B" w:rsidRPr="005F7A0B" w:rsidRDefault="005F7A0B" w:rsidP="005F7A0B">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5F7A0B">
              <w:rPr>
                <w:rFonts w:asciiTheme="majorHAnsi" w:eastAsia="Times New Roman" w:hAnsiTheme="majorHAnsi" w:cstheme="majorHAnsi"/>
                <w:bCs/>
                <w:color w:val="000000"/>
                <w:sz w:val="26"/>
                <w:szCs w:val="26"/>
                <w:lang w:val="pt-BR" w:eastAsia="en-GB"/>
              </w:rPr>
              <w:t>2. Ủy ban nhân dân cấp xã có trách nhiệm:</w:t>
            </w:r>
          </w:p>
          <w:p w14:paraId="46851FF5" w14:textId="77777777" w:rsidR="005F7A0B" w:rsidRPr="005F7A0B" w:rsidRDefault="005F7A0B" w:rsidP="005F7A0B">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5F7A0B">
              <w:rPr>
                <w:rFonts w:asciiTheme="majorHAnsi" w:eastAsia="Times New Roman" w:hAnsiTheme="majorHAnsi" w:cstheme="majorHAnsi"/>
                <w:bCs/>
                <w:color w:val="000000"/>
                <w:sz w:val="26"/>
                <w:szCs w:val="26"/>
                <w:lang w:val="pt-BR" w:eastAsia="en-GB"/>
              </w:rPr>
              <w:t>a) Tham mưu cho Hội đồng nhân dân cấp xã trong việc cân đối ngân sách địa phương để đầu tư xây dựng và phát triển trung tâm học tập cộng đồng, kể cả chế độ phụ cấp trách nhiệm cho cán bộ quản lý, giáo viên trung tâm học tập cộng đồng;</w:t>
            </w:r>
          </w:p>
          <w:p w14:paraId="7C27D3D7" w14:textId="77777777" w:rsidR="005F7A0B" w:rsidRPr="005F7A0B" w:rsidRDefault="005F7A0B" w:rsidP="005F7A0B">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5F7A0B">
              <w:rPr>
                <w:rFonts w:asciiTheme="majorHAnsi" w:eastAsia="Times New Roman" w:hAnsiTheme="majorHAnsi" w:cstheme="majorHAnsi"/>
                <w:bCs/>
                <w:color w:val="000000"/>
                <w:sz w:val="26"/>
                <w:szCs w:val="26"/>
                <w:lang w:val="pt-BR" w:eastAsia="en-GB"/>
              </w:rPr>
              <w:t>b) Bố trí kinh phí từ ngân sách địa phương và các nguồn hợp pháp khác để bảo đảm hoạt động của trung tâm học tập cộng đồng trên địa bàn;</w:t>
            </w:r>
          </w:p>
          <w:p w14:paraId="1EF6D725" w14:textId="77777777" w:rsidR="005F7A0B" w:rsidRPr="005F7A0B" w:rsidRDefault="005F7A0B" w:rsidP="005F7A0B">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5F7A0B">
              <w:rPr>
                <w:rFonts w:asciiTheme="majorHAnsi" w:eastAsia="Times New Roman" w:hAnsiTheme="majorHAnsi" w:cstheme="majorHAnsi"/>
                <w:bCs/>
                <w:color w:val="000000"/>
                <w:sz w:val="26"/>
                <w:szCs w:val="26"/>
                <w:lang w:val="pt-BR" w:eastAsia="en-GB"/>
              </w:rPr>
              <w:t>c) Phê duyệt kế hoạch tài chính hằng năm của trung tâm học tập cộng đồng, bảo đảm phù hợp với nhu cầu học tập của người dân và khả năng cân đối ngân sách;</w:t>
            </w:r>
          </w:p>
          <w:p w14:paraId="7EA8599D" w14:textId="77777777" w:rsidR="005F7A0B" w:rsidRPr="005F7A0B" w:rsidRDefault="005F7A0B" w:rsidP="005F7A0B">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5F7A0B">
              <w:rPr>
                <w:rFonts w:asciiTheme="majorHAnsi" w:eastAsia="Times New Roman" w:hAnsiTheme="majorHAnsi" w:cstheme="majorHAnsi"/>
                <w:bCs/>
                <w:color w:val="000000"/>
                <w:sz w:val="26"/>
                <w:szCs w:val="26"/>
                <w:lang w:val="pt-BR" w:eastAsia="en-GB"/>
              </w:rPr>
              <w:t>d) Tổ chức giám sát việc quản lý, sử dụng kinh phí của trung tâm học tập cộng đồng đúng mục đích, hiệu quả và theo quy định của pháp luật;</w:t>
            </w:r>
          </w:p>
          <w:p w14:paraId="1B82DE90" w14:textId="77777777" w:rsidR="005F7A0B" w:rsidRPr="005F7A0B" w:rsidRDefault="005F7A0B" w:rsidP="005F7A0B">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5F7A0B">
              <w:rPr>
                <w:rFonts w:asciiTheme="majorHAnsi" w:eastAsia="Times New Roman" w:hAnsiTheme="majorHAnsi" w:cstheme="majorHAnsi"/>
                <w:bCs/>
                <w:color w:val="000000"/>
                <w:sz w:val="26"/>
                <w:szCs w:val="26"/>
                <w:lang w:val="pt-BR" w:eastAsia="en-GB"/>
              </w:rPr>
              <w:lastRenderedPageBreak/>
              <w:t>b) Trực tiếp quản lý về tổ chức, nhân sự, nội dung và kế hoạch hoạt động của trung tâm học tập cộng đồng;</w:t>
            </w:r>
          </w:p>
          <w:p w14:paraId="06A0FDFA" w14:textId="77777777" w:rsidR="005F7A0B" w:rsidRPr="005F7A0B" w:rsidRDefault="005F7A0B" w:rsidP="005F7A0B">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5F7A0B">
              <w:rPr>
                <w:rFonts w:asciiTheme="majorHAnsi" w:eastAsia="Times New Roman" w:hAnsiTheme="majorHAnsi" w:cstheme="majorHAnsi"/>
                <w:bCs/>
                <w:color w:val="000000"/>
                <w:sz w:val="26"/>
                <w:szCs w:val="26"/>
                <w:lang w:val="pt-BR" w:eastAsia="en-GB"/>
              </w:rPr>
              <w:t>c) Tạo điều kiện để trung tâm học tập cộng đồng hoạt động theo nhiệm vụ và quyền hạn được giao;</w:t>
            </w:r>
          </w:p>
          <w:p w14:paraId="034E2F46" w14:textId="693C141E" w:rsidR="00F16051" w:rsidRPr="00500EAA" w:rsidRDefault="005F7A0B" w:rsidP="005F7A0B">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5F7A0B">
              <w:rPr>
                <w:rFonts w:asciiTheme="majorHAnsi" w:eastAsia="Times New Roman" w:hAnsiTheme="majorHAnsi" w:cstheme="majorHAnsi"/>
                <w:bCs/>
                <w:color w:val="000000"/>
                <w:sz w:val="26"/>
                <w:szCs w:val="26"/>
                <w:lang w:val="pt-BR" w:eastAsia="en-GB"/>
              </w:rPr>
              <w:t>d) Phối hợp với các cơ sở giáo dục, các tổ chức, đoàn thể quần chúng trên địa bàn và các tổ chức khuyến công, khuyến nông, khuyến lâm, khuyến ngư hỗ trợ hoạt động của trung tâm học tập cộng đồng.</w:t>
            </w:r>
          </w:p>
        </w:tc>
        <w:tc>
          <w:tcPr>
            <w:tcW w:w="2268" w:type="dxa"/>
          </w:tcPr>
          <w:p w14:paraId="69784F11" w14:textId="51A65ADE" w:rsidR="00F16051" w:rsidRPr="002B2578" w:rsidRDefault="00AD2AE7" w:rsidP="00AD2AE7">
            <w:pPr>
              <w:spacing w:before="60" w:after="60" w:line="240" w:lineRule="auto"/>
              <w:ind w:firstLine="0"/>
              <w:jc w:val="both"/>
              <w:rPr>
                <w:rFonts w:asciiTheme="majorHAnsi" w:hAnsiTheme="majorHAnsi" w:cstheme="majorHAnsi"/>
                <w:color w:val="000000" w:themeColor="text1"/>
                <w:sz w:val="26"/>
                <w:szCs w:val="26"/>
              </w:rPr>
            </w:pPr>
            <w:r w:rsidRPr="00D02970">
              <w:rPr>
                <w:rFonts w:asciiTheme="majorHAnsi" w:hAnsiTheme="majorHAnsi" w:cstheme="majorHAnsi"/>
                <w:color w:val="000000" w:themeColor="text1"/>
                <w:sz w:val="26"/>
                <w:szCs w:val="26"/>
                <w:lang w:val="pt-BR"/>
              </w:rPr>
              <w:lastRenderedPageBreak/>
              <w:t xml:space="preserve">Kế thừa quy định hiện hành; chỉnh sửa cho phù hợp với </w:t>
            </w:r>
            <w:r>
              <w:rPr>
                <w:rFonts w:asciiTheme="majorHAnsi" w:hAnsiTheme="majorHAnsi" w:cstheme="majorHAnsi"/>
                <w:color w:val="000000" w:themeColor="text1"/>
                <w:sz w:val="26"/>
                <w:szCs w:val="26"/>
                <w:lang w:val="pt-BR"/>
              </w:rPr>
              <w:t>CQĐP 2 cấp.</w:t>
            </w:r>
          </w:p>
        </w:tc>
      </w:tr>
      <w:tr w:rsidR="00DF4BF6" w:rsidRPr="002B2578" w14:paraId="6138A04D" w14:textId="77777777" w:rsidTr="009F144E">
        <w:tc>
          <w:tcPr>
            <w:tcW w:w="6091" w:type="dxa"/>
          </w:tcPr>
          <w:p w14:paraId="7108820D" w14:textId="77777777" w:rsidR="00DF4BF6" w:rsidRPr="002B2578" w:rsidRDefault="00DF4BF6" w:rsidP="002B2578">
            <w:pPr>
              <w:shd w:val="clear" w:color="auto" w:fill="FFFFFF"/>
              <w:spacing w:before="60" w:after="60" w:line="240" w:lineRule="auto"/>
              <w:ind w:firstLine="0"/>
              <w:jc w:val="both"/>
              <w:rPr>
                <w:rFonts w:asciiTheme="majorHAnsi" w:eastAsia="Times New Roman" w:hAnsiTheme="majorHAnsi" w:cstheme="majorHAnsi"/>
                <w:b/>
                <w:bCs/>
                <w:color w:val="000000"/>
                <w:sz w:val="26"/>
                <w:szCs w:val="26"/>
                <w:lang w:val="pt-BR" w:eastAsia="en-GB"/>
              </w:rPr>
            </w:pPr>
          </w:p>
        </w:tc>
        <w:tc>
          <w:tcPr>
            <w:tcW w:w="6945" w:type="dxa"/>
          </w:tcPr>
          <w:p w14:paraId="65A4549E" w14:textId="52A5BF3D" w:rsidR="00DF4BF6" w:rsidRDefault="00DF4BF6" w:rsidP="00B76FF6">
            <w:pPr>
              <w:shd w:val="clear" w:color="auto" w:fill="FFFFFF"/>
              <w:spacing w:before="60" w:after="60" w:line="240" w:lineRule="auto"/>
              <w:ind w:firstLine="0"/>
              <w:jc w:val="both"/>
              <w:rPr>
                <w:rFonts w:asciiTheme="majorHAnsi" w:eastAsia="Times New Roman" w:hAnsiTheme="majorHAnsi" w:cstheme="majorHAnsi"/>
                <w:b/>
                <w:bCs/>
                <w:color w:val="000000"/>
                <w:sz w:val="26"/>
                <w:szCs w:val="26"/>
                <w:lang w:val="pt-BR" w:eastAsia="en-GB"/>
              </w:rPr>
            </w:pPr>
            <w:r w:rsidRPr="002B2578">
              <w:rPr>
                <w:rFonts w:asciiTheme="majorHAnsi" w:eastAsia="Times New Roman" w:hAnsiTheme="majorHAnsi" w:cstheme="majorHAnsi"/>
                <w:b/>
                <w:bCs/>
                <w:color w:val="000000"/>
                <w:sz w:val="26"/>
                <w:szCs w:val="26"/>
                <w:lang w:val="pt-BR" w:eastAsia="en-GB"/>
              </w:rPr>
              <w:t>Điều 2</w:t>
            </w:r>
            <w:r w:rsidR="00864330">
              <w:rPr>
                <w:rFonts w:asciiTheme="majorHAnsi" w:eastAsia="Times New Roman" w:hAnsiTheme="majorHAnsi" w:cstheme="majorHAnsi"/>
                <w:b/>
                <w:bCs/>
                <w:color w:val="000000"/>
                <w:sz w:val="26"/>
                <w:szCs w:val="26"/>
                <w:lang w:val="pt-BR" w:eastAsia="en-GB"/>
              </w:rPr>
              <w:t>6.</w:t>
            </w:r>
            <w:r w:rsidRPr="002B2578">
              <w:rPr>
                <w:rFonts w:asciiTheme="majorHAnsi" w:eastAsia="Times New Roman" w:hAnsiTheme="majorHAnsi" w:cstheme="majorHAnsi"/>
                <w:b/>
                <w:bCs/>
                <w:color w:val="000000"/>
                <w:sz w:val="26"/>
                <w:szCs w:val="26"/>
                <w:lang w:val="pt-BR" w:eastAsia="en-GB"/>
              </w:rPr>
              <w:t xml:space="preserve"> Trách nhiệm của các tổ chức, đoàn thể </w:t>
            </w:r>
          </w:p>
          <w:p w14:paraId="6B1163AE" w14:textId="77777777" w:rsidR="005F7A0B" w:rsidRPr="005F7A0B" w:rsidRDefault="005F7A0B" w:rsidP="005F7A0B">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5F7A0B">
              <w:rPr>
                <w:rFonts w:asciiTheme="majorHAnsi" w:eastAsia="Times New Roman" w:hAnsiTheme="majorHAnsi" w:cstheme="majorHAnsi"/>
                <w:bCs/>
                <w:color w:val="000000"/>
                <w:sz w:val="26"/>
                <w:szCs w:val="26"/>
                <w:lang w:val="pt-BR" w:eastAsia="en-GB"/>
              </w:rPr>
              <w:t>1. Hội Khuyến học cấp tỉnh có trách nhiệm:</w:t>
            </w:r>
          </w:p>
          <w:p w14:paraId="152A0971" w14:textId="77777777" w:rsidR="005F7A0B" w:rsidRPr="005F7A0B" w:rsidRDefault="005F7A0B" w:rsidP="005F7A0B">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5F7A0B">
              <w:rPr>
                <w:rFonts w:asciiTheme="majorHAnsi" w:eastAsia="Times New Roman" w:hAnsiTheme="majorHAnsi" w:cstheme="majorHAnsi"/>
                <w:bCs/>
                <w:color w:val="000000"/>
                <w:sz w:val="26"/>
                <w:szCs w:val="26"/>
                <w:lang w:val="pt-BR" w:eastAsia="en-GB"/>
              </w:rPr>
              <w:t>a) Phối hợp với sở giáo dục và đào tạo trong việc tham mưu cho cấp uỷ Đảng, chính quyền cấp tỉnh về chủ trương, giải pháp và cơ chế chính sách phù hợp với điều kiện của địa phương để duy trì hoạt động có hiệu quả và phát triển bền vững các trung tâm học tập cộng đồng trên địa bàn tỉnh;</w:t>
            </w:r>
          </w:p>
          <w:p w14:paraId="08B8F804" w14:textId="77777777" w:rsidR="005F7A0B" w:rsidRPr="005F7A0B" w:rsidRDefault="005F7A0B" w:rsidP="005F7A0B">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5F7A0B">
              <w:rPr>
                <w:rFonts w:asciiTheme="majorHAnsi" w:eastAsia="Times New Roman" w:hAnsiTheme="majorHAnsi" w:cstheme="majorHAnsi"/>
                <w:bCs/>
                <w:color w:val="000000"/>
                <w:sz w:val="26"/>
                <w:szCs w:val="26"/>
                <w:lang w:val="pt-BR" w:eastAsia="en-GB"/>
              </w:rPr>
              <w:t>b) Phối hợp với các cơ sở giáo dục, các cá nhân, tổ chức, đoàn thể xã hội trong việc vận động người học, hỗ trợ tài chính, cơ sở vật chất, trang thiết bị học tập cho các trung tâm học tập cộng đồng, tham gia giảng dạy tại các trung tâm học tập cộng đồng.</w:t>
            </w:r>
          </w:p>
          <w:p w14:paraId="3B0F5B44" w14:textId="77777777" w:rsidR="005F7A0B" w:rsidRPr="005F7A0B" w:rsidRDefault="005F7A0B" w:rsidP="005F7A0B">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5F7A0B">
              <w:rPr>
                <w:rFonts w:asciiTheme="majorHAnsi" w:eastAsia="Times New Roman" w:hAnsiTheme="majorHAnsi" w:cstheme="majorHAnsi"/>
                <w:bCs/>
                <w:color w:val="000000"/>
                <w:sz w:val="26"/>
                <w:szCs w:val="26"/>
                <w:lang w:val="pt-BR" w:eastAsia="en-GB"/>
              </w:rPr>
              <w:t>2. Hội Khuyến học cấp xã có trách nhiệm:</w:t>
            </w:r>
          </w:p>
          <w:p w14:paraId="572D00D1" w14:textId="77777777" w:rsidR="005F7A0B" w:rsidRPr="005F7A0B" w:rsidRDefault="005F7A0B" w:rsidP="005F7A0B">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5F7A0B">
              <w:rPr>
                <w:rFonts w:asciiTheme="majorHAnsi" w:eastAsia="Times New Roman" w:hAnsiTheme="majorHAnsi" w:cstheme="majorHAnsi"/>
                <w:bCs/>
                <w:color w:val="000000"/>
                <w:sz w:val="26"/>
                <w:szCs w:val="26"/>
                <w:lang w:val="pt-BR" w:eastAsia="en-GB"/>
              </w:rPr>
              <w:t>a) Phối hợp với trung tâm học tập cộng đồng khảo sát nhu cầu học tập của người dân trên địa bàn;</w:t>
            </w:r>
          </w:p>
          <w:p w14:paraId="748525D8" w14:textId="77777777" w:rsidR="005F7A0B" w:rsidRPr="005F7A0B" w:rsidRDefault="005F7A0B" w:rsidP="005F7A0B">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5F7A0B">
              <w:rPr>
                <w:rFonts w:asciiTheme="majorHAnsi" w:eastAsia="Times New Roman" w:hAnsiTheme="majorHAnsi" w:cstheme="majorHAnsi"/>
                <w:bCs/>
                <w:color w:val="000000"/>
                <w:sz w:val="26"/>
                <w:szCs w:val="26"/>
                <w:lang w:val="pt-BR" w:eastAsia="en-GB"/>
              </w:rPr>
              <w:t>b) Tuyên truyền, vận động hội viên và nhân dân tham gia các hoạt động học tập suốt đời;</w:t>
            </w:r>
          </w:p>
          <w:p w14:paraId="3309BA18" w14:textId="77777777" w:rsidR="005F7A0B" w:rsidRPr="005F7A0B" w:rsidRDefault="005F7A0B" w:rsidP="005F7A0B">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5F7A0B">
              <w:rPr>
                <w:rFonts w:asciiTheme="majorHAnsi" w:eastAsia="Times New Roman" w:hAnsiTheme="majorHAnsi" w:cstheme="majorHAnsi"/>
                <w:bCs/>
                <w:color w:val="000000"/>
                <w:sz w:val="26"/>
                <w:szCs w:val="26"/>
                <w:lang w:val="pt-BR" w:eastAsia="en-GB"/>
              </w:rPr>
              <w:t>c) Phối hợp tổ chức các hoạt động khuyến học, khuyến tài, xây dựng gia đình học tập, dòng họ học tập, cộng đồng học tập và đơn vị học tập;</w:t>
            </w:r>
          </w:p>
          <w:p w14:paraId="1734F07B" w14:textId="77777777" w:rsidR="005F7A0B" w:rsidRPr="005F7A0B" w:rsidRDefault="005F7A0B" w:rsidP="005F7A0B">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5F7A0B">
              <w:rPr>
                <w:rFonts w:asciiTheme="majorHAnsi" w:eastAsia="Times New Roman" w:hAnsiTheme="majorHAnsi" w:cstheme="majorHAnsi"/>
                <w:bCs/>
                <w:color w:val="000000"/>
                <w:sz w:val="26"/>
                <w:szCs w:val="26"/>
                <w:lang w:val="pt-BR" w:eastAsia="en-GB"/>
              </w:rPr>
              <w:t>d) Tham gia đánh giá, công nhận các danh hiệu học tập tại cộng đồng theo quy định.</w:t>
            </w:r>
          </w:p>
          <w:p w14:paraId="64FA5647" w14:textId="77777777" w:rsidR="005F7A0B" w:rsidRPr="005F7A0B" w:rsidRDefault="005F7A0B" w:rsidP="005F7A0B">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5F7A0B">
              <w:rPr>
                <w:rFonts w:asciiTheme="majorHAnsi" w:eastAsia="Times New Roman" w:hAnsiTheme="majorHAnsi" w:cstheme="majorHAnsi"/>
                <w:bCs/>
                <w:color w:val="000000"/>
                <w:sz w:val="26"/>
                <w:szCs w:val="26"/>
                <w:lang w:val="pt-BR" w:eastAsia="en-GB"/>
              </w:rPr>
              <w:lastRenderedPageBreak/>
              <w:t xml:space="preserve">3. Các tổ chức chính trị - xã hội, tổ chức xã hội, tổ chức xã hội - nghề nghiệp và các tổ chức khác trên địa bàn, trong phạm vi chức năng, nhiệm vụ của mình, có trách nhiệm: </w:t>
            </w:r>
          </w:p>
          <w:p w14:paraId="72CCD973" w14:textId="77777777" w:rsidR="005F7A0B" w:rsidRPr="005F7A0B" w:rsidRDefault="005F7A0B" w:rsidP="005F7A0B">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5F7A0B">
              <w:rPr>
                <w:rFonts w:asciiTheme="majorHAnsi" w:eastAsia="Times New Roman" w:hAnsiTheme="majorHAnsi" w:cstheme="majorHAnsi"/>
                <w:bCs/>
                <w:color w:val="000000"/>
                <w:sz w:val="26"/>
                <w:szCs w:val="26"/>
                <w:lang w:val="pt-BR" w:eastAsia="en-GB"/>
              </w:rPr>
              <w:t>a) Phối hợp tuyên truyền, vận động người dân tham gia học tập suốt đời;</w:t>
            </w:r>
          </w:p>
          <w:p w14:paraId="37BF140D" w14:textId="77777777" w:rsidR="005F7A0B" w:rsidRPr="005F7A0B" w:rsidRDefault="005F7A0B" w:rsidP="005F7A0B">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5F7A0B">
              <w:rPr>
                <w:rFonts w:asciiTheme="majorHAnsi" w:eastAsia="Times New Roman" w:hAnsiTheme="majorHAnsi" w:cstheme="majorHAnsi"/>
                <w:bCs/>
                <w:color w:val="000000"/>
                <w:sz w:val="26"/>
                <w:szCs w:val="26"/>
                <w:lang w:val="pt-BR" w:eastAsia="en-GB"/>
              </w:rPr>
              <w:t>b) Phối hợp hỗ trợ chuyên môn, nhân lực, cơ sở vật chất và các nguồn lực hợp pháp khác cho hoạt động của trung tâm học tập cộng đồng;</w:t>
            </w:r>
          </w:p>
          <w:p w14:paraId="3871198E" w14:textId="77777777" w:rsidR="005F7A0B" w:rsidRPr="005F7A0B" w:rsidRDefault="005F7A0B" w:rsidP="005F7A0B">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5F7A0B">
              <w:rPr>
                <w:rFonts w:asciiTheme="majorHAnsi" w:eastAsia="Times New Roman" w:hAnsiTheme="majorHAnsi" w:cstheme="majorHAnsi"/>
                <w:bCs/>
                <w:color w:val="000000"/>
                <w:sz w:val="26"/>
                <w:szCs w:val="26"/>
                <w:lang w:val="pt-BR" w:eastAsia="en-GB"/>
              </w:rPr>
              <w:t>b) Tham gia tổ chức các hoạt động giáo dục kỹ năng sống, kỹ năng nghề nghiệp, kỹ năng số, khởi nghiệp, chuyển đổi số, phổ biến kiến thức, khoa học, công nghệ và giáo dục cộng đồng;;</w:t>
            </w:r>
          </w:p>
          <w:p w14:paraId="65EE2677" w14:textId="77777777" w:rsidR="005F7A0B" w:rsidRPr="005F7A0B" w:rsidRDefault="005F7A0B" w:rsidP="005F7A0B">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5F7A0B">
              <w:rPr>
                <w:rFonts w:asciiTheme="majorHAnsi" w:eastAsia="Times New Roman" w:hAnsiTheme="majorHAnsi" w:cstheme="majorHAnsi"/>
                <w:bCs/>
                <w:color w:val="000000"/>
                <w:sz w:val="26"/>
                <w:szCs w:val="26"/>
                <w:lang w:val="pt-BR" w:eastAsia="en-GB"/>
              </w:rPr>
              <w:t>c) Phối hợp triển khai các chương trình, dự án phục vụ phát triển cộng đồng và xây dựng xã hội học tập tại địa phương.</w:t>
            </w:r>
          </w:p>
          <w:p w14:paraId="7C4680D0" w14:textId="77777777" w:rsidR="005F7A0B" w:rsidRPr="005F7A0B" w:rsidRDefault="005F7A0B" w:rsidP="005F7A0B">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5F7A0B">
              <w:rPr>
                <w:rFonts w:asciiTheme="majorHAnsi" w:eastAsia="Times New Roman" w:hAnsiTheme="majorHAnsi" w:cstheme="majorHAnsi"/>
                <w:bCs/>
                <w:color w:val="000000"/>
                <w:sz w:val="26"/>
                <w:szCs w:val="26"/>
                <w:lang w:val="pt-BR" w:eastAsia="en-GB"/>
              </w:rPr>
              <w:t>4. Doanh nghiệp, hợp tác xã và tổ chức kinh tế trên địa bàn được khuyến khích:</w:t>
            </w:r>
          </w:p>
          <w:p w14:paraId="37C8A6BF" w14:textId="77777777" w:rsidR="005F7A0B" w:rsidRPr="005F7A0B" w:rsidRDefault="005F7A0B" w:rsidP="005F7A0B">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5F7A0B">
              <w:rPr>
                <w:rFonts w:asciiTheme="majorHAnsi" w:eastAsia="Times New Roman" w:hAnsiTheme="majorHAnsi" w:cstheme="majorHAnsi"/>
                <w:bCs/>
                <w:color w:val="000000"/>
                <w:sz w:val="26"/>
                <w:szCs w:val="26"/>
                <w:lang w:val="pt-BR" w:eastAsia="en-GB"/>
              </w:rPr>
              <w:t>a) Phối hợp với trung tâm học tập cộng đồng tổ chức đào tạo nghề, hướng nghiệp, bồi dưỡng kỹ năng đáp ứng nhu cầu của thị trường lao động;</w:t>
            </w:r>
          </w:p>
          <w:p w14:paraId="27B1B88B" w14:textId="77777777" w:rsidR="005F7A0B" w:rsidRPr="005F7A0B" w:rsidRDefault="005F7A0B" w:rsidP="005F7A0B">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5F7A0B">
              <w:rPr>
                <w:rFonts w:asciiTheme="majorHAnsi" w:eastAsia="Times New Roman" w:hAnsiTheme="majorHAnsi" w:cstheme="majorHAnsi"/>
                <w:bCs/>
                <w:color w:val="000000"/>
                <w:sz w:val="26"/>
                <w:szCs w:val="26"/>
                <w:lang w:val="pt-BR" w:eastAsia="en-GB"/>
              </w:rPr>
              <w:t>b) Hỗ trợ kinh phí, trang thiết bị, học liệu, cơ sở vật chất và các điều kiện cần thiết khác phục vụ hoạt động của trung tâm học tập cộng đồng;</w:t>
            </w:r>
          </w:p>
          <w:p w14:paraId="6E7221AF" w14:textId="68016717" w:rsidR="00373028" w:rsidRPr="00373028" w:rsidRDefault="005F7A0B" w:rsidP="005F7A0B">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5F7A0B">
              <w:rPr>
                <w:rFonts w:asciiTheme="majorHAnsi" w:eastAsia="Times New Roman" w:hAnsiTheme="majorHAnsi" w:cstheme="majorHAnsi"/>
                <w:bCs/>
                <w:color w:val="000000"/>
                <w:sz w:val="26"/>
                <w:szCs w:val="26"/>
                <w:lang w:val="pt-BR" w:eastAsia="en-GB"/>
              </w:rPr>
              <w:t>c) Tham gia các hoạt động xã hội hóa giáo dục, hỗ trợ phát triển học tập suốt đời và chuyển đổi số tại cộng đồng theo quy định của pháp luật.</w:t>
            </w:r>
          </w:p>
        </w:tc>
        <w:tc>
          <w:tcPr>
            <w:tcW w:w="2268" w:type="dxa"/>
          </w:tcPr>
          <w:p w14:paraId="2B83253F" w14:textId="41E80536" w:rsidR="00DF4BF6" w:rsidRPr="002B2578" w:rsidRDefault="00AD2AE7" w:rsidP="00AD2AE7">
            <w:pPr>
              <w:spacing w:before="60" w:after="60" w:line="240" w:lineRule="auto"/>
              <w:ind w:firstLine="0"/>
              <w:jc w:val="both"/>
              <w:rPr>
                <w:rFonts w:asciiTheme="majorHAnsi" w:hAnsiTheme="majorHAnsi" w:cstheme="majorHAnsi"/>
                <w:color w:val="000000" w:themeColor="text1"/>
                <w:sz w:val="26"/>
                <w:szCs w:val="26"/>
              </w:rPr>
            </w:pPr>
            <w:r w:rsidRPr="00D02970">
              <w:rPr>
                <w:rFonts w:asciiTheme="majorHAnsi" w:hAnsiTheme="majorHAnsi" w:cstheme="majorHAnsi"/>
                <w:color w:val="000000" w:themeColor="text1"/>
                <w:sz w:val="26"/>
                <w:szCs w:val="26"/>
                <w:lang w:val="pt-BR"/>
              </w:rPr>
              <w:lastRenderedPageBreak/>
              <w:t>Kế thừa quy định hiện hành</w:t>
            </w:r>
            <w:r>
              <w:rPr>
                <w:rFonts w:asciiTheme="majorHAnsi" w:hAnsiTheme="majorHAnsi" w:cstheme="majorHAnsi"/>
                <w:color w:val="000000" w:themeColor="text1"/>
                <w:sz w:val="26"/>
                <w:szCs w:val="26"/>
                <w:lang w:val="pt-BR"/>
              </w:rPr>
              <w:t>.</w:t>
            </w:r>
          </w:p>
        </w:tc>
      </w:tr>
      <w:tr w:rsidR="00DF4BF6" w:rsidRPr="002B2578" w14:paraId="2C793884" w14:textId="77777777" w:rsidTr="009F144E">
        <w:tc>
          <w:tcPr>
            <w:tcW w:w="6091" w:type="dxa"/>
          </w:tcPr>
          <w:p w14:paraId="7E8CE671" w14:textId="77777777" w:rsidR="00DF4BF6" w:rsidRPr="002B2578" w:rsidRDefault="00DF4BF6" w:rsidP="002B2578">
            <w:pPr>
              <w:shd w:val="clear" w:color="auto" w:fill="FFFFFF"/>
              <w:spacing w:before="60" w:after="60" w:line="240" w:lineRule="auto"/>
              <w:ind w:firstLine="0"/>
              <w:jc w:val="both"/>
              <w:rPr>
                <w:rFonts w:asciiTheme="majorHAnsi" w:eastAsia="Times New Roman" w:hAnsiTheme="majorHAnsi" w:cstheme="majorHAnsi"/>
                <w:b/>
                <w:bCs/>
                <w:color w:val="000000"/>
                <w:sz w:val="26"/>
                <w:szCs w:val="26"/>
                <w:lang w:val="pt-BR" w:eastAsia="en-GB"/>
              </w:rPr>
            </w:pPr>
          </w:p>
        </w:tc>
        <w:tc>
          <w:tcPr>
            <w:tcW w:w="6945" w:type="dxa"/>
          </w:tcPr>
          <w:p w14:paraId="0C53CA16" w14:textId="08510C5E" w:rsidR="00DF4BF6" w:rsidRDefault="00DF4BF6" w:rsidP="00B76FF6">
            <w:pPr>
              <w:shd w:val="clear" w:color="auto" w:fill="FFFFFF"/>
              <w:spacing w:before="60" w:after="60" w:line="240" w:lineRule="auto"/>
              <w:ind w:firstLine="0"/>
              <w:jc w:val="both"/>
              <w:rPr>
                <w:rFonts w:asciiTheme="majorHAnsi" w:eastAsia="Times New Roman" w:hAnsiTheme="majorHAnsi" w:cstheme="majorHAnsi"/>
                <w:b/>
                <w:bCs/>
                <w:color w:val="000000"/>
                <w:sz w:val="26"/>
                <w:szCs w:val="26"/>
                <w:lang w:val="pt-BR" w:eastAsia="en-GB"/>
              </w:rPr>
            </w:pPr>
            <w:r w:rsidRPr="002B2578">
              <w:rPr>
                <w:rFonts w:asciiTheme="majorHAnsi" w:eastAsia="Times New Roman" w:hAnsiTheme="majorHAnsi" w:cstheme="majorHAnsi"/>
                <w:b/>
                <w:bCs/>
                <w:color w:val="000000"/>
                <w:sz w:val="26"/>
                <w:szCs w:val="26"/>
                <w:lang w:val="pt-BR" w:eastAsia="en-GB"/>
              </w:rPr>
              <w:t>Điều 2</w:t>
            </w:r>
            <w:r w:rsidR="00864330">
              <w:rPr>
                <w:rFonts w:asciiTheme="majorHAnsi" w:eastAsia="Times New Roman" w:hAnsiTheme="majorHAnsi" w:cstheme="majorHAnsi"/>
                <w:b/>
                <w:bCs/>
                <w:color w:val="000000"/>
                <w:sz w:val="26"/>
                <w:szCs w:val="26"/>
                <w:lang w:val="pt-BR" w:eastAsia="en-GB"/>
              </w:rPr>
              <w:t>7</w:t>
            </w:r>
            <w:r w:rsidRPr="002B2578">
              <w:rPr>
                <w:rFonts w:asciiTheme="majorHAnsi" w:eastAsia="Times New Roman" w:hAnsiTheme="majorHAnsi" w:cstheme="majorHAnsi"/>
                <w:b/>
                <w:bCs/>
                <w:color w:val="000000"/>
                <w:sz w:val="26"/>
                <w:szCs w:val="26"/>
                <w:lang w:val="pt-BR" w:eastAsia="en-GB"/>
              </w:rPr>
              <w:t>. Trách nhiệm của các cơ sở giáo dục</w:t>
            </w:r>
          </w:p>
          <w:p w14:paraId="5B9B3D42" w14:textId="77777777" w:rsidR="005F7A0B" w:rsidRPr="005F7A0B" w:rsidRDefault="005F7A0B" w:rsidP="005F7A0B">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5F7A0B">
              <w:rPr>
                <w:rFonts w:asciiTheme="majorHAnsi" w:eastAsia="Times New Roman" w:hAnsiTheme="majorHAnsi" w:cstheme="majorHAnsi"/>
                <w:bCs/>
                <w:color w:val="000000"/>
                <w:sz w:val="26"/>
                <w:szCs w:val="26"/>
                <w:lang w:val="pt-BR" w:eastAsia="en-GB"/>
              </w:rPr>
              <w:t xml:space="preserve">1. Trung tâm giáo dục thường xuyên trên địa bàn chủ động phối hợp với cơ quan quản lý nhà nước về giáo dục và đạo tạo ở địa phương trong việc theo dõi hoạt động giáo dục thường xuyên; bồi dưỡng chuyên môn nghiệp vụ cho cán bộ quản lý, giáo viên của </w:t>
            </w:r>
            <w:r w:rsidRPr="005F7A0B">
              <w:rPr>
                <w:rFonts w:asciiTheme="majorHAnsi" w:eastAsia="Times New Roman" w:hAnsiTheme="majorHAnsi" w:cstheme="majorHAnsi"/>
                <w:bCs/>
                <w:color w:val="000000"/>
                <w:sz w:val="26"/>
                <w:szCs w:val="26"/>
                <w:lang w:val="pt-BR" w:eastAsia="en-GB"/>
              </w:rPr>
              <w:lastRenderedPageBreak/>
              <w:t>trung tâm học tập cộng đồng; tham gia giảng dạy, sưu tầm và tổ chức biên soạn học liệu cho trung tâm học tập cộng đồng.</w:t>
            </w:r>
          </w:p>
          <w:p w14:paraId="6D8A004A" w14:textId="77777777" w:rsidR="005F7A0B" w:rsidRPr="005F7A0B" w:rsidRDefault="005F7A0B" w:rsidP="005F7A0B">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5F7A0B">
              <w:rPr>
                <w:rFonts w:asciiTheme="majorHAnsi" w:eastAsia="Times New Roman" w:hAnsiTheme="majorHAnsi" w:cstheme="majorHAnsi"/>
                <w:bCs/>
                <w:color w:val="000000"/>
                <w:sz w:val="26"/>
                <w:szCs w:val="26"/>
                <w:lang w:val="pt-BR" w:eastAsia="en-GB"/>
              </w:rPr>
              <w:t>2. Các trường tiểu học, trung học cơ sở trên địa bàn có trách nhiệm tư vấn, cử giáo viên tham gia giảng dạy chương trình xóa mù chữ.</w:t>
            </w:r>
          </w:p>
          <w:p w14:paraId="623A05A0" w14:textId="77777777" w:rsidR="005F7A0B" w:rsidRPr="005F7A0B" w:rsidRDefault="005F7A0B" w:rsidP="005F7A0B">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5F7A0B">
              <w:rPr>
                <w:rFonts w:asciiTheme="majorHAnsi" w:eastAsia="Times New Roman" w:hAnsiTheme="majorHAnsi" w:cstheme="majorHAnsi"/>
                <w:bCs/>
                <w:color w:val="000000"/>
                <w:sz w:val="26"/>
                <w:szCs w:val="26"/>
                <w:lang w:val="pt-BR" w:eastAsia="en-GB"/>
              </w:rPr>
              <w:t>3. Các cơ sở giáo dục nghề nghiệp trên địa bàn có trách nhiệm:</w:t>
            </w:r>
          </w:p>
          <w:p w14:paraId="66F6B6F2" w14:textId="77777777" w:rsidR="005F7A0B" w:rsidRPr="005F7A0B" w:rsidRDefault="005F7A0B" w:rsidP="005F7A0B">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5F7A0B">
              <w:rPr>
                <w:rFonts w:asciiTheme="majorHAnsi" w:eastAsia="Times New Roman" w:hAnsiTheme="majorHAnsi" w:cstheme="majorHAnsi"/>
                <w:bCs/>
                <w:color w:val="000000"/>
                <w:sz w:val="26"/>
                <w:szCs w:val="26"/>
                <w:lang w:val="pt-BR" w:eastAsia="en-GB"/>
              </w:rPr>
              <w:t>Phối hợp với Ủy ban nhân dân cấp xã và trung tâm học tập cộng đồng trong việc xây dựng, tổ chức triển khai các chương trình đào tạo giáo dục nghề nghiệp phù hợp với nhu cầu của người dân địa phương.</w:t>
            </w:r>
          </w:p>
          <w:p w14:paraId="21D54A5E" w14:textId="77777777" w:rsidR="005F7A0B" w:rsidRPr="005F7A0B" w:rsidRDefault="005F7A0B" w:rsidP="005F7A0B">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5F7A0B">
              <w:rPr>
                <w:rFonts w:asciiTheme="majorHAnsi" w:eastAsia="Times New Roman" w:hAnsiTheme="majorHAnsi" w:cstheme="majorHAnsi"/>
                <w:bCs/>
                <w:color w:val="000000"/>
                <w:sz w:val="26"/>
                <w:szCs w:val="26"/>
                <w:lang w:val="pt-BR" w:eastAsia="en-GB"/>
              </w:rPr>
              <w:t>Hỗ trợ xây dựng chương trình, giáo trình, tài liệu đào tạo, phương pháp giảng dạy; cử giảng viên, giáo viên, chuyên gia tham gia giảng dạy, hướng dẫn học tập tại trung tâm học tập cộng đồng.</w:t>
            </w:r>
          </w:p>
          <w:p w14:paraId="0E92B392" w14:textId="77777777" w:rsidR="005F7A0B" w:rsidRPr="005F7A0B" w:rsidRDefault="005F7A0B" w:rsidP="005F7A0B">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5F7A0B">
              <w:rPr>
                <w:rFonts w:asciiTheme="majorHAnsi" w:eastAsia="Times New Roman" w:hAnsiTheme="majorHAnsi" w:cstheme="majorHAnsi"/>
                <w:bCs/>
                <w:color w:val="000000"/>
                <w:sz w:val="26"/>
                <w:szCs w:val="26"/>
                <w:lang w:val="pt-BR" w:eastAsia="en-GB"/>
              </w:rPr>
              <w:t>Tham gia đánh giá kết quả học tập, công nhận kết quả đào tạo, cấp chứng chỉ hoặc xác nhận hoàn thành chương trình học theo quy định của pháp luật.</w:t>
            </w:r>
          </w:p>
          <w:p w14:paraId="2CFF9D17" w14:textId="77777777" w:rsidR="005F7A0B" w:rsidRPr="005F7A0B" w:rsidRDefault="005F7A0B" w:rsidP="005F7A0B">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5F7A0B">
              <w:rPr>
                <w:rFonts w:asciiTheme="majorHAnsi" w:eastAsia="Times New Roman" w:hAnsiTheme="majorHAnsi" w:cstheme="majorHAnsi"/>
                <w:bCs/>
                <w:color w:val="000000"/>
                <w:sz w:val="26"/>
                <w:szCs w:val="26"/>
                <w:lang w:val="pt-BR" w:eastAsia="en-GB"/>
              </w:rPr>
              <w:t>Phối hợp tổ chức tư vấn hướng nghiệp, khởi nghiệp, giới thiệu việc làm; kết nối với doanh nghiệp để nâng cao hiệu quả đào tạo gắn với nhu cầu thị trường lao động.</w:t>
            </w:r>
          </w:p>
          <w:p w14:paraId="653A45E8" w14:textId="77777777" w:rsidR="005F7A0B" w:rsidRPr="005F7A0B" w:rsidRDefault="005F7A0B" w:rsidP="005F7A0B">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5F7A0B">
              <w:rPr>
                <w:rFonts w:asciiTheme="majorHAnsi" w:eastAsia="Times New Roman" w:hAnsiTheme="majorHAnsi" w:cstheme="majorHAnsi"/>
                <w:bCs/>
                <w:color w:val="000000"/>
                <w:sz w:val="26"/>
                <w:szCs w:val="26"/>
                <w:lang w:val="pt-BR" w:eastAsia="en-GB"/>
              </w:rPr>
              <w:t>Hỗ trợ nâng cao năng lực cho đội ngũ cán bộ quản lý, giáo viên, cộng tác viên của trung tâm học tập cộng đồng.</w:t>
            </w:r>
          </w:p>
          <w:p w14:paraId="7E718664" w14:textId="0798CB39" w:rsidR="00373028" w:rsidRPr="00500EAA" w:rsidRDefault="005F7A0B" w:rsidP="005F7A0B">
            <w:pPr>
              <w:shd w:val="clear" w:color="auto" w:fill="FFFFFF"/>
              <w:spacing w:before="60" w:after="60" w:line="240" w:lineRule="auto"/>
              <w:ind w:firstLine="0"/>
              <w:jc w:val="both"/>
              <w:rPr>
                <w:rFonts w:asciiTheme="majorHAnsi" w:eastAsia="Times New Roman" w:hAnsiTheme="majorHAnsi" w:cstheme="majorHAnsi"/>
                <w:bCs/>
                <w:color w:val="000000"/>
                <w:sz w:val="26"/>
                <w:szCs w:val="26"/>
                <w:lang w:val="pt-BR" w:eastAsia="en-GB"/>
              </w:rPr>
            </w:pPr>
            <w:r w:rsidRPr="005F7A0B">
              <w:rPr>
                <w:rFonts w:asciiTheme="majorHAnsi" w:eastAsia="Times New Roman" w:hAnsiTheme="majorHAnsi" w:cstheme="majorHAnsi"/>
                <w:bCs/>
                <w:color w:val="000000"/>
                <w:sz w:val="26"/>
                <w:szCs w:val="26"/>
                <w:lang w:val="pt-BR" w:eastAsia="en-GB"/>
              </w:rPr>
              <w:t>Phối hợp khai thác, chia sẻ cơ sở vật chất, trang thiết bị, học liệu và nguồn lực khác phục vụ hoạt động đào tạo, bồi dưỡng tại trung tâm học tập cộng đồng.</w:t>
            </w:r>
          </w:p>
        </w:tc>
        <w:tc>
          <w:tcPr>
            <w:tcW w:w="2268" w:type="dxa"/>
          </w:tcPr>
          <w:p w14:paraId="643DA895" w14:textId="30B0305F" w:rsidR="00DF4BF6" w:rsidRPr="00AD2AE7" w:rsidRDefault="00AD2AE7" w:rsidP="003F5ABD">
            <w:pPr>
              <w:spacing w:before="60" w:after="60" w:line="240" w:lineRule="auto"/>
              <w:ind w:firstLine="0"/>
              <w:jc w:val="both"/>
              <w:rPr>
                <w:rFonts w:asciiTheme="majorHAnsi" w:hAnsiTheme="majorHAnsi" w:cstheme="majorHAnsi"/>
                <w:b/>
                <w:color w:val="000000" w:themeColor="text1"/>
                <w:sz w:val="26"/>
                <w:szCs w:val="26"/>
              </w:rPr>
            </w:pPr>
            <w:r w:rsidRPr="00D02970">
              <w:rPr>
                <w:rFonts w:asciiTheme="majorHAnsi" w:hAnsiTheme="majorHAnsi" w:cstheme="majorHAnsi"/>
                <w:color w:val="000000" w:themeColor="text1"/>
                <w:sz w:val="26"/>
                <w:szCs w:val="26"/>
                <w:lang w:val="pt-BR"/>
              </w:rPr>
              <w:lastRenderedPageBreak/>
              <w:t xml:space="preserve">Kế thừa quy định hiện hành; chỉnh sửa cho phù hợp với </w:t>
            </w:r>
            <w:r>
              <w:rPr>
                <w:rFonts w:asciiTheme="majorHAnsi" w:hAnsiTheme="majorHAnsi" w:cstheme="majorHAnsi"/>
                <w:color w:val="000000" w:themeColor="text1"/>
                <w:sz w:val="26"/>
                <w:szCs w:val="26"/>
                <w:lang w:val="pt-BR"/>
              </w:rPr>
              <w:t>chức năng, nhiệm vụ của tr</w:t>
            </w:r>
            <w:r w:rsidR="00864330">
              <w:rPr>
                <w:rFonts w:asciiTheme="majorHAnsi" w:hAnsiTheme="majorHAnsi" w:cstheme="majorHAnsi"/>
                <w:color w:val="000000" w:themeColor="text1"/>
                <w:sz w:val="26"/>
                <w:szCs w:val="26"/>
                <w:lang w:val="pt-BR"/>
              </w:rPr>
              <w:t xml:space="preserve">ung tâm; đặc biệt bổ sung trách nhiệm </w:t>
            </w:r>
            <w:r w:rsidR="00864330">
              <w:rPr>
                <w:rFonts w:asciiTheme="majorHAnsi" w:hAnsiTheme="majorHAnsi" w:cstheme="majorHAnsi"/>
                <w:color w:val="000000" w:themeColor="text1"/>
                <w:sz w:val="26"/>
                <w:szCs w:val="26"/>
                <w:lang w:val="pt-BR"/>
              </w:rPr>
              <w:lastRenderedPageBreak/>
              <w:t xml:space="preserve">của các cơ sở GDNN </w:t>
            </w:r>
            <w:r w:rsidR="003F5ABD" w:rsidRPr="003F5ABD">
              <w:rPr>
                <w:rFonts w:asciiTheme="majorHAnsi" w:hAnsiTheme="majorHAnsi" w:cstheme="majorHAnsi"/>
                <w:color w:val="000000" w:themeColor="text1"/>
                <w:sz w:val="26"/>
                <w:szCs w:val="26"/>
                <w:lang w:val="pt-BR"/>
              </w:rPr>
              <w:t>nhằm tận dụng nguồn lực để nâng cao năng lực, hiệu quả hoạt động của trung tâm HTCĐ.</w:t>
            </w:r>
          </w:p>
        </w:tc>
      </w:tr>
    </w:tbl>
    <w:p w14:paraId="21879C5C" w14:textId="33F02324" w:rsidR="00295C1D" w:rsidRDefault="00295C1D" w:rsidP="00815DC8">
      <w:pPr>
        <w:tabs>
          <w:tab w:val="left" w:pos="4717"/>
        </w:tabs>
        <w:ind w:firstLine="0"/>
        <w:rPr>
          <w:color w:val="000000" w:themeColor="text1"/>
        </w:rPr>
      </w:pPr>
      <w:r w:rsidRPr="003963BA">
        <w:rPr>
          <w:color w:val="000000" w:themeColor="text1"/>
        </w:rPr>
        <w:lastRenderedPageBreak/>
        <w:tab/>
      </w:r>
    </w:p>
    <w:p w14:paraId="1E80FB3D" w14:textId="77777777" w:rsidR="00DF4BF6" w:rsidRDefault="00DF4BF6" w:rsidP="00815DC8">
      <w:pPr>
        <w:tabs>
          <w:tab w:val="left" w:pos="4717"/>
        </w:tabs>
        <w:ind w:firstLine="0"/>
        <w:rPr>
          <w:color w:val="000000" w:themeColor="text1"/>
        </w:rPr>
      </w:pPr>
    </w:p>
    <w:p w14:paraId="04F59E52" w14:textId="77777777" w:rsidR="00DF4BF6" w:rsidRPr="003963BA" w:rsidRDefault="00DF4BF6" w:rsidP="00815DC8">
      <w:pPr>
        <w:tabs>
          <w:tab w:val="left" w:pos="4717"/>
        </w:tabs>
        <w:ind w:firstLine="0"/>
        <w:rPr>
          <w:color w:val="000000" w:themeColor="text1"/>
        </w:rPr>
      </w:pPr>
    </w:p>
    <w:sectPr w:rsidR="00DF4BF6" w:rsidRPr="003963BA" w:rsidSect="0064108E">
      <w:headerReference w:type="default" r:id="rId14"/>
      <w:pgSz w:w="16838" w:h="11906" w:orient="landscape"/>
      <w:pgMar w:top="907" w:right="907" w:bottom="907" w:left="102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5B9AF5" w14:textId="77777777" w:rsidR="005B6859" w:rsidRDefault="005B6859">
      <w:pPr>
        <w:spacing w:line="240" w:lineRule="auto"/>
      </w:pPr>
      <w:r>
        <w:separator/>
      </w:r>
    </w:p>
  </w:endnote>
  <w:endnote w:type="continuationSeparator" w:id="0">
    <w:p w14:paraId="075A110E" w14:textId="77777777" w:rsidR="005B6859" w:rsidRDefault="005B685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VnCentury Schoolbook">
    <w:panose1 w:val="020B7200000000000000"/>
    <w:charset w:val="00"/>
    <w:family w:val="swiss"/>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B80BB4" w14:textId="77777777" w:rsidR="005B6859" w:rsidRDefault="005B6859">
      <w:pPr>
        <w:spacing w:before="0" w:after="0" w:line="240" w:lineRule="auto"/>
      </w:pPr>
      <w:r>
        <w:separator/>
      </w:r>
    </w:p>
  </w:footnote>
  <w:footnote w:type="continuationSeparator" w:id="0">
    <w:p w14:paraId="324750A7" w14:textId="77777777" w:rsidR="005B6859" w:rsidRDefault="005B6859">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02276646"/>
    </w:sdtPr>
    <w:sdtEndPr/>
    <w:sdtContent>
      <w:p w14:paraId="0CB22A77" w14:textId="475B58C6" w:rsidR="001833CE" w:rsidRDefault="001833CE" w:rsidP="00C862AA">
        <w:pPr>
          <w:pStyle w:val="Header"/>
          <w:spacing w:after="100"/>
          <w:jc w:val="center"/>
        </w:pPr>
        <w:r w:rsidRPr="00C862AA">
          <w:rPr>
            <w:sz w:val="24"/>
            <w:szCs w:val="24"/>
          </w:rPr>
          <w:fldChar w:fldCharType="begin"/>
        </w:r>
        <w:r w:rsidRPr="00C862AA">
          <w:rPr>
            <w:sz w:val="24"/>
            <w:szCs w:val="24"/>
          </w:rPr>
          <w:instrText xml:space="preserve"> PAGE   \* MERGEFORMAT </w:instrText>
        </w:r>
        <w:r w:rsidRPr="00C862AA">
          <w:rPr>
            <w:sz w:val="24"/>
            <w:szCs w:val="24"/>
          </w:rPr>
          <w:fldChar w:fldCharType="separate"/>
        </w:r>
        <w:r w:rsidR="00490984">
          <w:rPr>
            <w:noProof/>
            <w:sz w:val="24"/>
            <w:szCs w:val="24"/>
          </w:rPr>
          <w:t>21</w:t>
        </w:r>
        <w:r w:rsidRPr="00C862AA">
          <w:rPr>
            <w:sz w:val="24"/>
            <w:szCs w:val="24"/>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4BD1968"/>
    <w:multiLevelType w:val="singleLevel"/>
    <w:tmpl w:val="C4BD1968"/>
    <w:lvl w:ilvl="0">
      <w:start w:val="1"/>
      <w:numFmt w:val="decimal"/>
      <w:suff w:val="space"/>
      <w:lvlText w:val="%1."/>
      <w:lvlJc w:val="left"/>
    </w:lvl>
  </w:abstractNum>
  <w:abstractNum w:abstractNumId="1" w15:restartNumberingAfterBreak="0">
    <w:nsid w:val="054422E3"/>
    <w:multiLevelType w:val="hybridMultilevel"/>
    <w:tmpl w:val="1750CA78"/>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04464D"/>
    <w:multiLevelType w:val="hybridMultilevel"/>
    <w:tmpl w:val="B11E803C"/>
    <w:lvl w:ilvl="0" w:tplc="820C7D5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234E4B"/>
    <w:multiLevelType w:val="hybridMultilevel"/>
    <w:tmpl w:val="9190D9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E9F4E65"/>
    <w:multiLevelType w:val="hybridMultilevel"/>
    <w:tmpl w:val="F280B0CE"/>
    <w:lvl w:ilvl="0" w:tplc="B5BEAA1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B4538D"/>
    <w:multiLevelType w:val="hybridMultilevel"/>
    <w:tmpl w:val="942AAD9A"/>
    <w:lvl w:ilvl="0" w:tplc="71FC2D82">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5AE046A"/>
    <w:multiLevelType w:val="hybridMultilevel"/>
    <w:tmpl w:val="0A34AEBE"/>
    <w:lvl w:ilvl="0" w:tplc="38C2E808">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52747808"/>
    <w:multiLevelType w:val="hybridMultilevel"/>
    <w:tmpl w:val="A426C630"/>
    <w:lvl w:ilvl="0" w:tplc="0409000F">
      <w:start w:val="1"/>
      <w:numFmt w:val="decimal"/>
      <w:lvlText w:val="%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8" w15:restartNumberingAfterBreak="0">
    <w:nsid w:val="6A3D6C15"/>
    <w:multiLevelType w:val="hybridMultilevel"/>
    <w:tmpl w:val="1BCE2220"/>
    <w:lvl w:ilvl="0" w:tplc="8C7A8A46">
      <w:start w:val="6"/>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15:restartNumberingAfterBreak="0">
    <w:nsid w:val="71D70548"/>
    <w:multiLevelType w:val="hybridMultilevel"/>
    <w:tmpl w:val="27CE587A"/>
    <w:lvl w:ilvl="0" w:tplc="D85E3232">
      <w:start w:val="1"/>
      <w:numFmt w:val="decimal"/>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17547"/>
    <w:multiLevelType w:val="hybridMultilevel"/>
    <w:tmpl w:val="E09C56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9"/>
  </w:num>
  <w:num w:numId="5">
    <w:abstractNumId w:val="2"/>
  </w:num>
  <w:num w:numId="6">
    <w:abstractNumId w:val="7"/>
  </w:num>
  <w:num w:numId="7">
    <w:abstractNumId w:val="8"/>
  </w:num>
  <w:num w:numId="8">
    <w:abstractNumId w:val="10"/>
  </w:num>
  <w:num w:numId="9">
    <w:abstractNumId w:val="5"/>
  </w:num>
  <w:num w:numId="10">
    <w:abstractNumId w:val="6"/>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77C4"/>
    <w:rsid w:val="00000C56"/>
    <w:rsid w:val="00000EC0"/>
    <w:rsid w:val="000018AE"/>
    <w:rsid w:val="000020D6"/>
    <w:rsid w:val="00003E47"/>
    <w:rsid w:val="000040E6"/>
    <w:rsid w:val="000041C7"/>
    <w:rsid w:val="00005AC4"/>
    <w:rsid w:val="000060D6"/>
    <w:rsid w:val="00006433"/>
    <w:rsid w:val="00011A1E"/>
    <w:rsid w:val="00012153"/>
    <w:rsid w:val="00012E9F"/>
    <w:rsid w:val="000130F2"/>
    <w:rsid w:val="000139A1"/>
    <w:rsid w:val="00015231"/>
    <w:rsid w:val="00015CAE"/>
    <w:rsid w:val="00016733"/>
    <w:rsid w:val="00017B38"/>
    <w:rsid w:val="000219BC"/>
    <w:rsid w:val="00021CFB"/>
    <w:rsid w:val="00021D21"/>
    <w:rsid w:val="00023927"/>
    <w:rsid w:val="00023CF2"/>
    <w:rsid w:val="00023E1C"/>
    <w:rsid w:val="00024F86"/>
    <w:rsid w:val="00025756"/>
    <w:rsid w:val="0002598F"/>
    <w:rsid w:val="00027AE9"/>
    <w:rsid w:val="00030217"/>
    <w:rsid w:val="000311BD"/>
    <w:rsid w:val="000312CC"/>
    <w:rsid w:val="00031B2B"/>
    <w:rsid w:val="00034623"/>
    <w:rsid w:val="00035158"/>
    <w:rsid w:val="00036825"/>
    <w:rsid w:val="000369CD"/>
    <w:rsid w:val="00037D48"/>
    <w:rsid w:val="00040B52"/>
    <w:rsid w:val="00040B5E"/>
    <w:rsid w:val="0004273D"/>
    <w:rsid w:val="00043573"/>
    <w:rsid w:val="0004387B"/>
    <w:rsid w:val="00043971"/>
    <w:rsid w:val="00044113"/>
    <w:rsid w:val="00045388"/>
    <w:rsid w:val="0004577A"/>
    <w:rsid w:val="0004593E"/>
    <w:rsid w:val="00047946"/>
    <w:rsid w:val="00047FCC"/>
    <w:rsid w:val="0005107C"/>
    <w:rsid w:val="0005116B"/>
    <w:rsid w:val="00051C6B"/>
    <w:rsid w:val="00052483"/>
    <w:rsid w:val="00052671"/>
    <w:rsid w:val="00053136"/>
    <w:rsid w:val="00053899"/>
    <w:rsid w:val="00054E56"/>
    <w:rsid w:val="00054EC8"/>
    <w:rsid w:val="00055F08"/>
    <w:rsid w:val="0005625E"/>
    <w:rsid w:val="0005637C"/>
    <w:rsid w:val="00056743"/>
    <w:rsid w:val="00056830"/>
    <w:rsid w:val="00057761"/>
    <w:rsid w:val="00057A1A"/>
    <w:rsid w:val="000607B1"/>
    <w:rsid w:val="00060A1C"/>
    <w:rsid w:val="00062659"/>
    <w:rsid w:val="00062D91"/>
    <w:rsid w:val="00062F23"/>
    <w:rsid w:val="0006326A"/>
    <w:rsid w:val="0006336D"/>
    <w:rsid w:val="0006443F"/>
    <w:rsid w:val="0006569E"/>
    <w:rsid w:val="0006642B"/>
    <w:rsid w:val="0006788A"/>
    <w:rsid w:val="00067A07"/>
    <w:rsid w:val="000707AC"/>
    <w:rsid w:val="00070FCF"/>
    <w:rsid w:val="0007149D"/>
    <w:rsid w:val="000722E3"/>
    <w:rsid w:val="00073038"/>
    <w:rsid w:val="00074075"/>
    <w:rsid w:val="0007489C"/>
    <w:rsid w:val="00074C4D"/>
    <w:rsid w:val="0007506E"/>
    <w:rsid w:val="00075235"/>
    <w:rsid w:val="00075787"/>
    <w:rsid w:val="00075BA0"/>
    <w:rsid w:val="000771D2"/>
    <w:rsid w:val="00081793"/>
    <w:rsid w:val="0008241D"/>
    <w:rsid w:val="000832EF"/>
    <w:rsid w:val="000842F4"/>
    <w:rsid w:val="000845FD"/>
    <w:rsid w:val="000847EF"/>
    <w:rsid w:val="0008643C"/>
    <w:rsid w:val="000864E7"/>
    <w:rsid w:val="00086CE8"/>
    <w:rsid w:val="00087A39"/>
    <w:rsid w:val="00087D3F"/>
    <w:rsid w:val="000914F1"/>
    <w:rsid w:val="000933D3"/>
    <w:rsid w:val="0009472D"/>
    <w:rsid w:val="000949FD"/>
    <w:rsid w:val="00094FA3"/>
    <w:rsid w:val="000962F4"/>
    <w:rsid w:val="000970CE"/>
    <w:rsid w:val="0009766C"/>
    <w:rsid w:val="000A08CC"/>
    <w:rsid w:val="000A0D00"/>
    <w:rsid w:val="000A1468"/>
    <w:rsid w:val="000A1C3C"/>
    <w:rsid w:val="000A1CEF"/>
    <w:rsid w:val="000A42B9"/>
    <w:rsid w:val="000A52EB"/>
    <w:rsid w:val="000A5980"/>
    <w:rsid w:val="000A5B2B"/>
    <w:rsid w:val="000A62F0"/>
    <w:rsid w:val="000B035F"/>
    <w:rsid w:val="000B0D2B"/>
    <w:rsid w:val="000B147A"/>
    <w:rsid w:val="000B168F"/>
    <w:rsid w:val="000B17A4"/>
    <w:rsid w:val="000B19C7"/>
    <w:rsid w:val="000B2237"/>
    <w:rsid w:val="000B3639"/>
    <w:rsid w:val="000B3809"/>
    <w:rsid w:val="000B4245"/>
    <w:rsid w:val="000B65F2"/>
    <w:rsid w:val="000B6F54"/>
    <w:rsid w:val="000B7695"/>
    <w:rsid w:val="000B78C9"/>
    <w:rsid w:val="000B7D65"/>
    <w:rsid w:val="000C115C"/>
    <w:rsid w:val="000C3711"/>
    <w:rsid w:val="000C5CA8"/>
    <w:rsid w:val="000C67FE"/>
    <w:rsid w:val="000C7433"/>
    <w:rsid w:val="000D05FF"/>
    <w:rsid w:val="000D1084"/>
    <w:rsid w:val="000D26FA"/>
    <w:rsid w:val="000D2A37"/>
    <w:rsid w:val="000D3855"/>
    <w:rsid w:val="000D5110"/>
    <w:rsid w:val="000D5371"/>
    <w:rsid w:val="000D5C45"/>
    <w:rsid w:val="000D63D5"/>
    <w:rsid w:val="000D6832"/>
    <w:rsid w:val="000D73B2"/>
    <w:rsid w:val="000D77BD"/>
    <w:rsid w:val="000E0555"/>
    <w:rsid w:val="000E0E69"/>
    <w:rsid w:val="000E0ECE"/>
    <w:rsid w:val="000E1653"/>
    <w:rsid w:val="000E2106"/>
    <w:rsid w:val="000E2BE8"/>
    <w:rsid w:val="000E4371"/>
    <w:rsid w:val="000E4A83"/>
    <w:rsid w:val="000E5825"/>
    <w:rsid w:val="000E5E0E"/>
    <w:rsid w:val="000E771E"/>
    <w:rsid w:val="000F0775"/>
    <w:rsid w:val="000F1098"/>
    <w:rsid w:val="000F17A9"/>
    <w:rsid w:val="000F1D13"/>
    <w:rsid w:val="000F456D"/>
    <w:rsid w:val="000F51C5"/>
    <w:rsid w:val="000F5522"/>
    <w:rsid w:val="000F5927"/>
    <w:rsid w:val="000F709F"/>
    <w:rsid w:val="000F79F3"/>
    <w:rsid w:val="000F7E85"/>
    <w:rsid w:val="001006BD"/>
    <w:rsid w:val="00102E59"/>
    <w:rsid w:val="00103B74"/>
    <w:rsid w:val="00104807"/>
    <w:rsid w:val="001049E5"/>
    <w:rsid w:val="00104ADE"/>
    <w:rsid w:val="00104D5F"/>
    <w:rsid w:val="0010644B"/>
    <w:rsid w:val="00106476"/>
    <w:rsid w:val="001074B4"/>
    <w:rsid w:val="001125FD"/>
    <w:rsid w:val="00114315"/>
    <w:rsid w:val="00115C81"/>
    <w:rsid w:val="00115E5E"/>
    <w:rsid w:val="00116113"/>
    <w:rsid w:val="00116C9A"/>
    <w:rsid w:val="00120ED9"/>
    <w:rsid w:val="00121FE2"/>
    <w:rsid w:val="0012305F"/>
    <w:rsid w:val="00124BCC"/>
    <w:rsid w:val="00125BFE"/>
    <w:rsid w:val="00130A5B"/>
    <w:rsid w:val="00130D0A"/>
    <w:rsid w:val="00133418"/>
    <w:rsid w:val="00133462"/>
    <w:rsid w:val="001345A5"/>
    <w:rsid w:val="00135FEB"/>
    <w:rsid w:val="00136D18"/>
    <w:rsid w:val="001377A8"/>
    <w:rsid w:val="001400D5"/>
    <w:rsid w:val="00141785"/>
    <w:rsid w:val="001426A9"/>
    <w:rsid w:val="0014278F"/>
    <w:rsid w:val="001434DF"/>
    <w:rsid w:val="0014413C"/>
    <w:rsid w:val="00144586"/>
    <w:rsid w:val="00144747"/>
    <w:rsid w:val="00144ED2"/>
    <w:rsid w:val="0014613A"/>
    <w:rsid w:val="0014713B"/>
    <w:rsid w:val="001471F3"/>
    <w:rsid w:val="0015062F"/>
    <w:rsid w:val="00153BE6"/>
    <w:rsid w:val="0015421A"/>
    <w:rsid w:val="0015431C"/>
    <w:rsid w:val="00154DD5"/>
    <w:rsid w:val="001553DA"/>
    <w:rsid w:val="00155443"/>
    <w:rsid w:val="00155A33"/>
    <w:rsid w:val="00156AFE"/>
    <w:rsid w:val="00156D3F"/>
    <w:rsid w:val="00157EA8"/>
    <w:rsid w:val="00160E12"/>
    <w:rsid w:val="001628CE"/>
    <w:rsid w:val="001649C1"/>
    <w:rsid w:val="00165348"/>
    <w:rsid w:val="00166B64"/>
    <w:rsid w:val="00167ED5"/>
    <w:rsid w:val="0017023E"/>
    <w:rsid w:val="00170752"/>
    <w:rsid w:val="00172388"/>
    <w:rsid w:val="001765FA"/>
    <w:rsid w:val="0017773A"/>
    <w:rsid w:val="00177C93"/>
    <w:rsid w:val="001816FA"/>
    <w:rsid w:val="00181E2F"/>
    <w:rsid w:val="001833CE"/>
    <w:rsid w:val="001839AA"/>
    <w:rsid w:val="00183B69"/>
    <w:rsid w:val="00183EF3"/>
    <w:rsid w:val="001848E7"/>
    <w:rsid w:val="00185AF8"/>
    <w:rsid w:val="00185C9D"/>
    <w:rsid w:val="00186549"/>
    <w:rsid w:val="00187DBC"/>
    <w:rsid w:val="001910A6"/>
    <w:rsid w:val="00195655"/>
    <w:rsid w:val="00196F36"/>
    <w:rsid w:val="00197597"/>
    <w:rsid w:val="001A11D3"/>
    <w:rsid w:val="001A2C16"/>
    <w:rsid w:val="001A3316"/>
    <w:rsid w:val="001A42C6"/>
    <w:rsid w:val="001A4F67"/>
    <w:rsid w:val="001A52D5"/>
    <w:rsid w:val="001A6AFF"/>
    <w:rsid w:val="001B102E"/>
    <w:rsid w:val="001B1C1C"/>
    <w:rsid w:val="001B1F9C"/>
    <w:rsid w:val="001B272C"/>
    <w:rsid w:val="001B354B"/>
    <w:rsid w:val="001B3695"/>
    <w:rsid w:val="001B4111"/>
    <w:rsid w:val="001B5EA6"/>
    <w:rsid w:val="001B6C93"/>
    <w:rsid w:val="001B6FBD"/>
    <w:rsid w:val="001C038F"/>
    <w:rsid w:val="001C06CA"/>
    <w:rsid w:val="001C106B"/>
    <w:rsid w:val="001C12A7"/>
    <w:rsid w:val="001C2E05"/>
    <w:rsid w:val="001C3923"/>
    <w:rsid w:val="001C3A1D"/>
    <w:rsid w:val="001C4D7C"/>
    <w:rsid w:val="001C4E3E"/>
    <w:rsid w:val="001D114D"/>
    <w:rsid w:val="001D1AA6"/>
    <w:rsid w:val="001D2358"/>
    <w:rsid w:val="001D4FA1"/>
    <w:rsid w:val="001D5ECF"/>
    <w:rsid w:val="001D6791"/>
    <w:rsid w:val="001D6F42"/>
    <w:rsid w:val="001D76CB"/>
    <w:rsid w:val="001E058D"/>
    <w:rsid w:val="001E08CA"/>
    <w:rsid w:val="001E1D6B"/>
    <w:rsid w:val="001E44D4"/>
    <w:rsid w:val="001E5427"/>
    <w:rsid w:val="001E78E7"/>
    <w:rsid w:val="001F2363"/>
    <w:rsid w:val="001F46B3"/>
    <w:rsid w:val="001F7378"/>
    <w:rsid w:val="001F73C8"/>
    <w:rsid w:val="001F7A5C"/>
    <w:rsid w:val="002018E6"/>
    <w:rsid w:val="00201F13"/>
    <w:rsid w:val="00203733"/>
    <w:rsid w:val="00203BA8"/>
    <w:rsid w:val="002043E3"/>
    <w:rsid w:val="002045AC"/>
    <w:rsid w:val="0020503D"/>
    <w:rsid w:val="002052CD"/>
    <w:rsid w:val="0020545F"/>
    <w:rsid w:val="00206441"/>
    <w:rsid w:val="00206B39"/>
    <w:rsid w:val="00210676"/>
    <w:rsid w:val="0021243B"/>
    <w:rsid w:val="00212B4A"/>
    <w:rsid w:val="002161FC"/>
    <w:rsid w:val="00216260"/>
    <w:rsid w:val="00217512"/>
    <w:rsid w:val="00217664"/>
    <w:rsid w:val="00220FA0"/>
    <w:rsid w:val="00221B16"/>
    <w:rsid w:val="002238D2"/>
    <w:rsid w:val="00224065"/>
    <w:rsid w:val="0022521F"/>
    <w:rsid w:val="002265BF"/>
    <w:rsid w:val="00226759"/>
    <w:rsid w:val="00227C42"/>
    <w:rsid w:val="0023009F"/>
    <w:rsid w:val="0023044B"/>
    <w:rsid w:val="00230B48"/>
    <w:rsid w:val="0023112E"/>
    <w:rsid w:val="00231B61"/>
    <w:rsid w:val="00232F88"/>
    <w:rsid w:val="002330B4"/>
    <w:rsid w:val="002332AB"/>
    <w:rsid w:val="00233988"/>
    <w:rsid w:val="00234859"/>
    <w:rsid w:val="00234A4E"/>
    <w:rsid w:val="00235D3B"/>
    <w:rsid w:val="00235FEB"/>
    <w:rsid w:val="00237F3B"/>
    <w:rsid w:val="0024028C"/>
    <w:rsid w:val="0024093B"/>
    <w:rsid w:val="002437BE"/>
    <w:rsid w:val="00243818"/>
    <w:rsid w:val="00244CB4"/>
    <w:rsid w:val="00245403"/>
    <w:rsid w:val="00247A76"/>
    <w:rsid w:val="00250258"/>
    <w:rsid w:val="00253E60"/>
    <w:rsid w:val="0025428C"/>
    <w:rsid w:val="0025460E"/>
    <w:rsid w:val="002561E1"/>
    <w:rsid w:val="00256244"/>
    <w:rsid w:val="00256B43"/>
    <w:rsid w:val="00256E9F"/>
    <w:rsid w:val="00256F17"/>
    <w:rsid w:val="00260706"/>
    <w:rsid w:val="00260BF3"/>
    <w:rsid w:val="00261550"/>
    <w:rsid w:val="0026209F"/>
    <w:rsid w:val="00264CDB"/>
    <w:rsid w:val="0026509B"/>
    <w:rsid w:val="00265748"/>
    <w:rsid w:val="00266621"/>
    <w:rsid w:val="00266BB9"/>
    <w:rsid w:val="00266FC6"/>
    <w:rsid w:val="00267E50"/>
    <w:rsid w:val="0027103E"/>
    <w:rsid w:val="002718FE"/>
    <w:rsid w:val="002727BE"/>
    <w:rsid w:val="0027411E"/>
    <w:rsid w:val="002748E1"/>
    <w:rsid w:val="0027544B"/>
    <w:rsid w:val="00275E2E"/>
    <w:rsid w:val="00275FD7"/>
    <w:rsid w:val="00276D3E"/>
    <w:rsid w:val="00277895"/>
    <w:rsid w:val="00280A19"/>
    <w:rsid w:val="00281E17"/>
    <w:rsid w:val="002825CD"/>
    <w:rsid w:val="00284B91"/>
    <w:rsid w:val="00285091"/>
    <w:rsid w:val="002862E0"/>
    <w:rsid w:val="00286949"/>
    <w:rsid w:val="002879DD"/>
    <w:rsid w:val="00287F20"/>
    <w:rsid w:val="00290083"/>
    <w:rsid w:val="0029014B"/>
    <w:rsid w:val="00291680"/>
    <w:rsid w:val="002916DC"/>
    <w:rsid w:val="002919AA"/>
    <w:rsid w:val="0029315D"/>
    <w:rsid w:val="00294B6D"/>
    <w:rsid w:val="00295C1D"/>
    <w:rsid w:val="00295F94"/>
    <w:rsid w:val="002A0CA2"/>
    <w:rsid w:val="002A2931"/>
    <w:rsid w:val="002A2B6C"/>
    <w:rsid w:val="002A2E44"/>
    <w:rsid w:val="002A68D8"/>
    <w:rsid w:val="002A6DB7"/>
    <w:rsid w:val="002A71A2"/>
    <w:rsid w:val="002B0058"/>
    <w:rsid w:val="002B0244"/>
    <w:rsid w:val="002B0CEA"/>
    <w:rsid w:val="002B2578"/>
    <w:rsid w:val="002B3FCF"/>
    <w:rsid w:val="002B4573"/>
    <w:rsid w:val="002B64C1"/>
    <w:rsid w:val="002B7878"/>
    <w:rsid w:val="002C1165"/>
    <w:rsid w:val="002C1706"/>
    <w:rsid w:val="002C23B0"/>
    <w:rsid w:val="002C4209"/>
    <w:rsid w:val="002C5D97"/>
    <w:rsid w:val="002C5DE2"/>
    <w:rsid w:val="002C6446"/>
    <w:rsid w:val="002C6BF8"/>
    <w:rsid w:val="002C7142"/>
    <w:rsid w:val="002D0D6B"/>
    <w:rsid w:val="002D1BEA"/>
    <w:rsid w:val="002D37F5"/>
    <w:rsid w:val="002D3AFF"/>
    <w:rsid w:val="002D4461"/>
    <w:rsid w:val="002D44FD"/>
    <w:rsid w:val="002D4D5B"/>
    <w:rsid w:val="002D54BE"/>
    <w:rsid w:val="002D5E19"/>
    <w:rsid w:val="002D6622"/>
    <w:rsid w:val="002D770C"/>
    <w:rsid w:val="002D7A3A"/>
    <w:rsid w:val="002D7D52"/>
    <w:rsid w:val="002D7DA7"/>
    <w:rsid w:val="002E0742"/>
    <w:rsid w:val="002E3A7E"/>
    <w:rsid w:val="002E4EE9"/>
    <w:rsid w:val="002F3725"/>
    <w:rsid w:val="002F38ED"/>
    <w:rsid w:val="002F4418"/>
    <w:rsid w:val="002F4B04"/>
    <w:rsid w:val="002F4C54"/>
    <w:rsid w:val="002F6DE8"/>
    <w:rsid w:val="002F6FBA"/>
    <w:rsid w:val="002F7383"/>
    <w:rsid w:val="0030169C"/>
    <w:rsid w:val="00302C3B"/>
    <w:rsid w:val="00302F06"/>
    <w:rsid w:val="0030339E"/>
    <w:rsid w:val="0030341C"/>
    <w:rsid w:val="003035D2"/>
    <w:rsid w:val="00303BAD"/>
    <w:rsid w:val="003046E1"/>
    <w:rsid w:val="003046F5"/>
    <w:rsid w:val="00304D66"/>
    <w:rsid w:val="003063A6"/>
    <w:rsid w:val="00307C92"/>
    <w:rsid w:val="0031088F"/>
    <w:rsid w:val="00313792"/>
    <w:rsid w:val="00313CFF"/>
    <w:rsid w:val="003149BA"/>
    <w:rsid w:val="00314CFD"/>
    <w:rsid w:val="00315D9B"/>
    <w:rsid w:val="00316A89"/>
    <w:rsid w:val="00321701"/>
    <w:rsid w:val="00321871"/>
    <w:rsid w:val="00322188"/>
    <w:rsid w:val="00324802"/>
    <w:rsid w:val="0032710F"/>
    <w:rsid w:val="003303D2"/>
    <w:rsid w:val="003306B9"/>
    <w:rsid w:val="00331102"/>
    <w:rsid w:val="00331121"/>
    <w:rsid w:val="003334C1"/>
    <w:rsid w:val="00333981"/>
    <w:rsid w:val="00333E02"/>
    <w:rsid w:val="00334F27"/>
    <w:rsid w:val="00336643"/>
    <w:rsid w:val="00336D5B"/>
    <w:rsid w:val="00337189"/>
    <w:rsid w:val="00341FCC"/>
    <w:rsid w:val="003423CD"/>
    <w:rsid w:val="00342751"/>
    <w:rsid w:val="003459E9"/>
    <w:rsid w:val="00346733"/>
    <w:rsid w:val="00347487"/>
    <w:rsid w:val="00350A16"/>
    <w:rsid w:val="00353BE7"/>
    <w:rsid w:val="00354C99"/>
    <w:rsid w:val="00354D45"/>
    <w:rsid w:val="00356494"/>
    <w:rsid w:val="00360E57"/>
    <w:rsid w:val="00363E2A"/>
    <w:rsid w:val="0036467A"/>
    <w:rsid w:val="0036565B"/>
    <w:rsid w:val="00365E64"/>
    <w:rsid w:val="00366359"/>
    <w:rsid w:val="00367EF6"/>
    <w:rsid w:val="0037196B"/>
    <w:rsid w:val="00372C45"/>
    <w:rsid w:val="00373028"/>
    <w:rsid w:val="00373CFF"/>
    <w:rsid w:val="003756D5"/>
    <w:rsid w:val="00375AC2"/>
    <w:rsid w:val="00375DCB"/>
    <w:rsid w:val="00376384"/>
    <w:rsid w:val="00376DAC"/>
    <w:rsid w:val="00380E7A"/>
    <w:rsid w:val="00380F4B"/>
    <w:rsid w:val="0038153B"/>
    <w:rsid w:val="00381D58"/>
    <w:rsid w:val="0038206A"/>
    <w:rsid w:val="00383C91"/>
    <w:rsid w:val="0038655B"/>
    <w:rsid w:val="00386E5C"/>
    <w:rsid w:val="00391E28"/>
    <w:rsid w:val="00393759"/>
    <w:rsid w:val="00393F91"/>
    <w:rsid w:val="00394864"/>
    <w:rsid w:val="00395187"/>
    <w:rsid w:val="00395784"/>
    <w:rsid w:val="003961B2"/>
    <w:rsid w:val="003963BA"/>
    <w:rsid w:val="00396DE0"/>
    <w:rsid w:val="00396FCA"/>
    <w:rsid w:val="003A0B15"/>
    <w:rsid w:val="003A159C"/>
    <w:rsid w:val="003A54CA"/>
    <w:rsid w:val="003A7C39"/>
    <w:rsid w:val="003B0737"/>
    <w:rsid w:val="003B0BB7"/>
    <w:rsid w:val="003B5013"/>
    <w:rsid w:val="003B54ED"/>
    <w:rsid w:val="003B57AF"/>
    <w:rsid w:val="003B5E01"/>
    <w:rsid w:val="003B5F66"/>
    <w:rsid w:val="003B797F"/>
    <w:rsid w:val="003B7994"/>
    <w:rsid w:val="003C1B30"/>
    <w:rsid w:val="003C22AC"/>
    <w:rsid w:val="003C3219"/>
    <w:rsid w:val="003C5231"/>
    <w:rsid w:val="003C564F"/>
    <w:rsid w:val="003C6257"/>
    <w:rsid w:val="003C6346"/>
    <w:rsid w:val="003C675D"/>
    <w:rsid w:val="003C796F"/>
    <w:rsid w:val="003D0775"/>
    <w:rsid w:val="003D0D6B"/>
    <w:rsid w:val="003D17FD"/>
    <w:rsid w:val="003D1BD5"/>
    <w:rsid w:val="003D25D0"/>
    <w:rsid w:val="003D380C"/>
    <w:rsid w:val="003D3D0E"/>
    <w:rsid w:val="003D4060"/>
    <w:rsid w:val="003D4CB1"/>
    <w:rsid w:val="003D538A"/>
    <w:rsid w:val="003D5680"/>
    <w:rsid w:val="003E28DB"/>
    <w:rsid w:val="003E46EA"/>
    <w:rsid w:val="003E5793"/>
    <w:rsid w:val="003E6114"/>
    <w:rsid w:val="003E6206"/>
    <w:rsid w:val="003E67C4"/>
    <w:rsid w:val="003E6DA2"/>
    <w:rsid w:val="003E7A18"/>
    <w:rsid w:val="003F17E7"/>
    <w:rsid w:val="003F2F86"/>
    <w:rsid w:val="003F5ABD"/>
    <w:rsid w:val="003F6108"/>
    <w:rsid w:val="003F77B2"/>
    <w:rsid w:val="003F7BC3"/>
    <w:rsid w:val="003F7FF6"/>
    <w:rsid w:val="00400442"/>
    <w:rsid w:val="004021C8"/>
    <w:rsid w:val="004022EC"/>
    <w:rsid w:val="00402FB1"/>
    <w:rsid w:val="004031F9"/>
    <w:rsid w:val="00403EE9"/>
    <w:rsid w:val="004043D8"/>
    <w:rsid w:val="0040505A"/>
    <w:rsid w:val="0040514A"/>
    <w:rsid w:val="004056EB"/>
    <w:rsid w:val="004102B6"/>
    <w:rsid w:val="004135FB"/>
    <w:rsid w:val="00416450"/>
    <w:rsid w:val="0041673C"/>
    <w:rsid w:val="00420E20"/>
    <w:rsid w:val="0042105C"/>
    <w:rsid w:val="0042155F"/>
    <w:rsid w:val="00421830"/>
    <w:rsid w:val="00423195"/>
    <w:rsid w:val="00423371"/>
    <w:rsid w:val="0042532F"/>
    <w:rsid w:val="00425384"/>
    <w:rsid w:val="00425F0F"/>
    <w:rsid w:val="0042655B"/>
    <w:rsid w:val="00427237"/>
    <w:rsid w:val="00430962"/>
    <w:rsid w:val="0043248A"/>
    <w:rsid w:val="0043334A"/>
    <w:rsid w:val="00433C56"/>
    <w:rsid w:val="00434F26"/>
    <w:rsid w:val="00435762"/>
    <w:rsid w:val="004359B5"/>
    <w:rsid w:val="004365A1"/>
    <w:rsid w:val="00437400"/>
    <w:rsid w:val="004402CD"/>
    <w:rsid w:val="004415BC"/>
    <w:rsid w:val="00441AF9"/>
    <w:rsid w:val="00441C4D"/>
    <w:rsid w:val="00442954"/>
    <w:rsid w:val="00443513"/>
    <w:rsid w:val="00443EF5"/>
    <w:rsid w:val="00444013"/>
    <w:rsid w:val="00445368"/>
    <w:rsid w:val="00445B18"/>
    <w:rsid w:val="00445C12"/>
    <w:rsid w:val="00446B77"/>
    <w:rsid w:val="00451421"/>
    <w:rsid w:val="004521E5"/>
    <w:rsid w:val="00453104"/>
    <w:rsid w:val="00453CF6"/>
    <w:rsid w:val="00454D8E"/>
    <w:rsid w:val="004551F2"/>
    <w:rsid w:val="004573FA"/>
    <w:rsid w:val="00457909"/>
    <w:rsid w:val="00461F41"/>
    <w:rsid w:val="004634CD"/>
    <w:rsid w:val="00463CD5"/>
    <w:rsid w:val="004642E4"/>
    <w:rsid w:val="00464D36"/>
    <w:rsid w:val="0046507A"/>
    <w:rsid w:val="00470894"/>
    <w:rsid w:val="00472768"/>
    <w:rsid w:val="004762EB"/>
    <w:rsid w:val="00476A38"/>
    <w:rsid w:val="0047792B"/>
    <w:rsid w:val="00481077"/>
    <w:rsid w:val="004819FC"/>
    <w:rsid w:val="00482757"/>
    <w:rsid w:val="004850AC"/>
    <w:rsid w:val="004859DD"/>
    <w:rsid w:val="004875A6"/>
    <w:rsid w:val="00490984"/>
    <w:rsid w:val="00491E2F"/>
    <w:rsid w:val="00497CFE"/>
    <w:rsid w:val="00497E84"/>
    <w:rsid w:val="004A03C1"/>
    <w:rsid w:val="004A0BED"/>
    <w:rsid w:val="004A1A03"/>
    <w:rsid w:val="004A1F15"/>
    <w:rsid w:val="004A33BA"/>
    <w:rsid w:val="004A3892"/>
    <w:rsid w:val="004A4D96"/>
    <w:rsid w:val="004A5E0D"/>
    <w:rsid w:val="004A6E02"/>
    <w:rsid w:val="004B032E"/>
    <w:rsid w:val="004B03E5"/>
    <w:rsid w:val="004B1073"/>
    <w:rsid w:val="004B25BD"/>
    <w:rsid w:val="004B297F"/>
    <w:rsid w:val="004B2E53"/>
    <w:rsid w:val="004B36DE"/>
    <w:rsid w:val="004B4800"/>
    <w:rsid w:val="004B4C77"/>
    <w:rsid w:val="004B5451"/>
    <w:rsid w:val="004B6B3C"/>
    <w:rsid w:val="004B74B2"/>
    <w:rsid w:val="004B7FC7"/>
    <w:rsid w:val="004C0019"/>
    <w:rsid w:val="004C26D5"/>
    <w:rsid w:val="004C583F"/>
    <w:rsid w:val="004C5DF3"/>
    <w:rsid w:val="004C7697"/>
    <w:rsid w:val="004D0089"/>
    <w:rsid w:val="004D0459"/>
    <w:rsid w:val="004D2983"/>
    <w:rsid w:val="004D3C39"/>
    <w:rsid w:val="004E012F"/>
    <w:rsid w:val="004E11BE"/>
    <w:rsid w:val="004E1C46"/>
    <w:rsid w:val="004E1E8A"/>
    <w:rsid w:val="004E1E9D"/>
    <w:rsid w:val="004E26D7"/>
    <w:rsid w:val="004E3208"/>
    <w:rsid w:val="004E5131"/>
    <w:rsid w:val="004E6F0A"/>
    <w:rsid w:val="004E760A"/>
    <w:rsid w:val="004E77C4"/>
    <w:rsid w:val="004E79CA"/>
    <w:rsid w:val="004F0335"/>
    <w:rsid w:val="004F0B88"/>
    <w:rsid w:val="004F0DF2"/>
    <w:rsid w:val="004F1221"/>
    <w:rsid w:val="004F1B9E"/>
    <w:rsid w:val="004F2E84"/>
    <w:rsid w:val="004F37D5"/>
    <w:rsid w:val="004F4B6C"/>
    <w:rsid w:val="004F78DC"/>
    <w:rsid w:val="005008A0"/>
    <w:rsid w:val="00500EAA"/>
    <w:rsid w:val="00500EC2"/>
    <w:rsid w:val="005014A7"/>
    <w:rsid w:val="00501553"/>
    <w:rsid w:val="00502751"/>
    <w:rsid w:val="00502842"/>
    <w:rsid w:val="00503ABF"/>
    <w:rsid w:val="00503FD3"/>
    <w:rsid w:val="005064FD"/>
    <w:rsid w:val="00507EDF"/>
    <w:rsid w:val="005105A2"/>
    <w:rsid w:val="0051066A"/>
    <w:rsid w:val="00511B79"/>
    <w:rsid w:val="00512C6D"/>
    <w:rsid w:val="00513C11"/>
    <w:rsid w:val="00514675"/>
    <w:rsid w:val="00515BB0"/>
    <w:rsid w:val="00515E10"/>
    <w:rsid w:val="00520E4C"/>
    <w:rsid w:val="00522A7C"/>
    <w:rsid w:val="00523606"/>
    <w:rsid w:val="00523F4A"/>
    <w:rsid w:val="00523F7D"/>
    <w:rsid w:val="0052444D"/>
    <w:rsid w:val="005252AB"/>
    <w:rsid w:val="005266BA"/>
    <w:rsid w:val="005271A9"/>
    <w:rsid w:val="00527644"/>
    <w:rsid w:val="00527BBC"/>
    <w:rsid w:val="00530325"/>
    <w:rsid w:val="00530433"/>
    <w:rsid w:val="0053045C"/>
    <w:rsid w:val="00532D96"/>
    <w:rsid w:val="00533751"/>
    <w:rsid w:val="00534AAD"/>
    <w:rsid w:val="0053565C"/>
    <w:rsid w:val="00536380"/>
    <w:rsid w:val="00536CBE"/>
    <w:rsid w:val="00537342"/>
    <w:rsid w:val="005407B9"/>
    <w:rsid w:val="00541F1C"/>
    <w:rsid w:val="0054216F"/>
    <w:rsid w:val="00543A7F"/>
    <w:rsid w:val="00543FAE"/>
    <w:rsid w:val="00545717"/>
    <w:rsid w:val="00545B15"/>
    <w:rsid w:val="00545C11"/>
    <w:rsid w:val="00545DE5"/>
    <w:rsid w:val="00547A1D"/>
    <w:rsid w:val="00550EEB"/>
    <w:rsid w:val="00551784"/>
    <w:rsid w:val="005518B6"/>
    <w:rsid w:val="00551C70"/>
    <w:rsid w:val="0055283F"/>
    <w:rsid w:val="00553B88"/>
    <w:rsid w:val="00555070"/>
    <w:rsid w:val="0055569D"/>
    <w:rsid w:val="00555F96"/>
    <w:rsid w:val="005569A1"/>
    <w:rsid w:val="00560AB0"/>
    <w:rsid w:val="00560B39"/>
    <w:rsid w:val="00561217"/>
    <w:rsid w:val="00563557"/>
    <w:rsid w:val="00563C0D"/>
    <w:rsid w:val="00564775"/>
    <w:rsid w:val="00565032"/>
    <w:rsid w:val="00565317"/>
    <w:rsid w:val="00570A32"/>
    <w:rsid w:val="005716E2"/>
    <w:rsid w:val="00571B31"/>
    <w:rsid w:val="00572806"/>
    <w:rsid w:val="00572B7F"/>
    <w:rsid w:val="00573767"/>
    <w:rsid w:val="00573979"/>
    <w:rsid w:val="00573A2E"/>
    <w:rsid w:val="00574778"/>
    <w:rsid w:val="005749BE"/>
    <w:rsid w:val="00575C11"/>
    <w:rsid w:val="0057660F"/>
    <w:rsid w:val="00576C89"/>
    <w:rsid w:val="00577432"/>
    <w:rsid w:val="00581244"/>
    <w:rsid w:val="005815D1"/>
    <w:rsid w:val="00582D8F"/>
    <w:rsid w:val="00582F92"/>
    <w:rsid w:val="005835EF"/>
    <w:rsid w:val="005839C7"/>
    <w:rsid w:val="00583BBC"/>
    <w:rsid w:val="00584797"/>
    <w:rsid w:val="00585D23"/>
    <w:rsid w:val="005864BE"/>
    <w:rsid w:val="00586CE2"/>
    <w:rsid w:val="00586EB5"/>
    <w:rsid w:val="00590C1F"/>
    <w:rsid w:val="00591E4C"/>
    <w:rsid w:val="00593BED"/>
    <w:rsid w:val="0059575A"/>
    <w:rsid w:val="00596F39"/>
    <w:rsid w:val="00597E84"/>
    <w:rsid w:val="005A1453"/>
    <w:rsid w:val="005A1777"/>
    <w:rsid w:val="005A1D5C"/>
    <w:rsid w:val="005A21EE"/>
    <w:rsid w:val="005A2C10"/>
    <w:rsid w:val="005A4B62"/>
    <w:rsid w:val="005A59B3"/>
    <w:rsid w:val="005A5EF2"/>
    <w:rsid w:val="005A6030"/>
    <w:rsid w:val="005A764E"/>
    <w:rsid w:val="005B06BD"/>
    <w:rsid w:val="005B1174"/>
    <w:rsid w:val="005B1202"/>
    <w:rsid w:val="005B1D79"/>
    <w:rsid w:val="005B1F9E"/>
    <w:rsid w:val="005B43BA"/>
    <w:rsid w:val="005B4721"/>
    <w:rsid w:val="005B6859"/>
    <w:rsid w:val="005C0097"/>
    <w:rsid w:val="005C01DB"/>
    <w:rsid w:val="005C1E70"/>
    <w:rsid w:val="005C1F52"/>
    <w:rsid w:val="005C3B30"/>
    <w:rsid w:val="005C4119"/>
    <w:rsid w:val="005C45B1"/>
    <w:rsid w:val="005C4F49"/>
    <w:rsid w:val="005C58E2"/>
    <w:rsid w:val="005C7847"/>
    <w:rsid w:val="005D00E8"/>
    <w:rsid w:val="005D1F00"/>
    <w:rsid w:val="005D2AB3"/>
    <w:rsid w:val="005D2E11"/>
    <w:rsid w:val="005D4651"/>
    <w:rsid w:val="005D50B1"/>
    <w:rsid w:val="005D530F"/>
    <w:rsid w:val="005D5444"/>
    <w:rsid w:val="005D5D72"/>
    <w:rsid w:val="005D7AD2"/>
    <w:rsid w:val="005D7E6C"/>
    <w:rsid w:val="005E0241"/>
    <w:rsid w:val="005E2019"/>
    <w:rsid w:val="005E2EE9"/>
    <w:rsid w:val="005E30F3"/>
    <w:rsid w:val="005E470B"/>
    <w:rsid w:val="005E48AA"/>
    <w:rsid w:val="005E53BC"/>
    <w:rsid w:val="005E55DB"/>
    <w:rsid w:val="005E5DFF"/>
    <w:rsid w:val="005E64B3"/>
    <w:rsid w:val="005E711B"/>
    <w:rsid w:val="005E753F"/>
    <w:rsid w:val="005F042A"/>
    <w:rsid w:val="005F0430"/>
    <w:rsid w:val="005F0DEA"/>
    <w:rsid w:val="005F1AD3"/>
    <w:rsid w:val="005F3794"/>
    <w:rsid w:val="005F78A1"/>
    <w:rsid w:val="005F7A0B"/>
    <w:rsid w:val="005F7CF0"/>
    <w:rsid w:val="005F7CFE"/>
    <w:rsid w:val="005F7E1C"/>
    <w:rsid w:val="00601B7D"/>
    <w:rsid w:val="006029F7"/>
    <w:rsid w:val="0060492C"/>
    <w:rsid w:val="00606346"/>
    <w:rsid w:val="006066B5"/>
    <w:rsid w:val="00610E84"/>
    <w:rsid w:val="0061122A"/>
    <w:rsid w:val="006115CF"/>
    <w:rsid w:val="006118C0"/>
    <w:rsid w:val="00613FB6"/>
    <w:rsid w:val="0061566B"/>
    <w:rsid w:val="00616FBE"/>
    <w:rsid w:val="00617DB7"/>
    <w:rsid w:val="00621348"/>
    <w:rsid w:val="006225C3"/>
    <w:rsid w:val="00624B60"/>
    <w:rsid w:val="006271E6"/>
    <w:rsid w:val="0062772A"/>
    <w:rsid w:val="00631245"/>
    <w:rsid w:val="00637DDB"/>
    <w:rsid w:val="006404AC"/>
    <w:rsid w:val="0064108E"/>
    <w:rsid w:val="00641711"/>
    <w:rsid w:val="00641C99"/>
    <w:rsid w:val="00645DFA"/>
    <w:rsid w:val="0064606E"/>
    <w:rsid w:val="00646293"/>
    <w:rsid w:val="0064791C"/>
    <w:rsid w:val="00647EA0"/>
    <w:rsid w:val="006506FE"/>
    <w:rsid w:val="00651A23"/>
    <w:rsid w:val="00652457"/>
    <w:rsid w:val="0065372F"/>
    <w:rsid w:val="006553EA"/>
    <w:rsid w:val="00655DD4"/>
    <w:rsid w:val="00657BF0"/>
    <w:rsid w:val="00660A25"/>
    <w:rsid w:val="00661FF4"/>
    <w:rsid w:val="00662967"/>
    <w:rsid w:val="0066311A"/>
    <w:rsid w:val="006632B7"/>
    <w:rsid w:val="00663C54"/>
    <w:rsid w:val="00663F9A"/>
    <w:rsid w:val="00664B1F"/>
    <w:rsid w:val="00664ED6"/>
    <w:rsid w:val="0066536F"/>
    <w:rsid w:val="006661B7"/>
    <w:rsid w:val="006664D5"/>
    <w:rsid w:val="00666C6B"/>
    <w:rsid w:val="006670AF"/>
    <w:rsid w:val="00667318"/>
    <w:rsid w:val="0067225B"/>
    <w:rsid w:val="0067368C"/>
    <w:rsid w:val="00673F77"/>
    <w:rsid w:val="00675C46"/>
    <w:rsid w:val="0067691F"/>
    <w:rsid w:val="0068056D"/>
    <w:rsid w:val="006806C5"/>
    <w:rsid w:val="00681008"/>
    <w:rsid w:val="00682224"/>
    <w:rsid w:val="00682361"/>
    <w:rsid w:val="006838C4"/>
    <w:rsid w:val="00684DF1"/>
    <w:rsid w:val="00685216"/>
    <w:rsid w:val="006860F8"/>
    <w:rsid w:val="0068676D"/>
    <w:rsid w:val="006871E7"/>
    <w:rsid w:val="00687637"/>
    <w:rsid w:val="00687F2F"/>
    <w:rsid w:val="00690552"/>
    <w:rsid w:val="006910B3"/>
    <w:rsid w:val="006931BA"/>
    <w:rsid w:val="006933DF"/>
    <w:rsid w:val="00693DE0"/>
    <w:rsid w:val="00694E54"/>
    <w:rsid w:val="006952E7"/>
    <w:rsid w:val="00696317"/>
    <w:rsid w:val="0069741A"/>
    <w:rsid w:val="006A037C"/>
    <w:rsid w:val="006A058B"/>
    <w:rsid w:val="006A3502"/>
    <w:rsid w:val="006A3DCD"/>
    <w:rsid w:val="006A6098"/>
    <w:rsid w:val="006B04FA"/>
    <w:rsid w:val="006B05C2"/>
    <w:rsid w:val="006B0F32"/>
    <w:rsid w:val="006B18B7"/>
    <w:rsid w:val="006B2025"/>
    <w:rsid w:val="006B2416"/>
    <w:rsid w:val="006B30E0"/>
    <w:rsid w:val="006B40A8"/>
    <w:rsid w:val="006B47A6"/>
    <w:rsid w:val="006B4882"/>
    <w:rsid w:val="006B4914"/>
    <w:rsid w:val="006B58F2"/>
    <w:rsid w:val="006B7C4D"/>
    <w:rsid w:val="006C06B8"/>
    <w:rsid w:val="006C0B56"/>
    <w:rsid w:val="006C0C9B"/>
    <w:rsid w:val="006C0F3F"/>
    <w:rsid w:val="006C224C"/>
    <w:rsid w:val="006C62B9"/>
    <w:rsid w:val="006C7AB3"/>
    <w:rsid w:val="006D0BD0"/>
    <w:rsid w:val="006D1671"/>
    <w:rsid w:val="006D264A"/>
    <w:rsid w:val="006D2EA3"/>
    <w:rsid w:val="006D2FE6"/>
    <w:rsid w:val="006D349F"/>
    <w:rsid w:val="006D38AD"/>
    <w:rsid w:val="006D3B57"/>
    <w:rsid w:val="006D451C"/>
    <w:rsid w:val="006D5F39"/>
    <w:rsid w:val="006D7A0B"/>
    <w:rsid w:val="006E12A8"/>
    <w:rsid w:val="006E1400"/>
    <w:rsid w:val="006E1621"/>
    <w:rsid w:val="006E1887"/>
    <w:rsid w:val="006E24FE"/>
    <w:rsid w:val="006E31DE"/>
    <w:rsid w:val="006E656A"/>
    <w:rsid w:val="006E6A5B"/>
    <w:rsid w:val="006E7B20"/>
    <w:rsid w:val="006F0682"/>
    <w:rsid w:val="006F08BA"/>
    <w:rsid w:val="006F20FA"/>
    <w:rsid w:val="006F329E"/>
    <w:rsid w:val="006F3DBC"/>
    <w:rsid w:val="006F4910"/>
    <w:rsid w:val="006F54DA"/>
    <w:rsid w:val="006F64FF"/>
    <w:rsid w:val="006F7C13"/>
    <w:rsid w:val="0070019C"/>
    <w:rsid w:val="007028BD"/>
    <w:rsid w:val="00702BE2"/>
    <w:rsid w:val="00703170"/>
    <w:rsid w:val="00703334"/>
    <w:rsid w:val="00703B83"/>
    <w:rsid w:val="00705302"/>
    <w:rsid w:val="00706099"/>
    <w:rsid w:val="00706848"/>
    <w:rsid w:val="00711113"/>
    <w:rsid w:val="00711369"/>
    <w:rsid w:val="007115AC"/>
    <w:rsid w:val="00711A9F"/>
    <w:rsid w:val="00711B26"/>
    <w:rsid w:val="00714D4C"/>
    <w:rsid w:val="00714EE6"/>
    <w:rsid w:val="00715B66"/>
    <w:rsid w:val="00716821"/>
    <w:rsid w:val="00722D47"/>
    <w:rsid w:val="00725CD3"/>
    <w:rsid w:val="007308FB"/>
    <w:rsid w:val="00731FA3"/>
    <w:rsid w:val="00732F8A"/>
    <w:rsid w:val="00733D93"/>
    <w:rsid w:val="00734618"/>
    <w:rsid w:val="00734AA1"/>
    <w:rsid w:val="00737555"/>
    <w:rsid w:val="0073779B"/>
    <w:rsid w:val="007377C1"/>
    <w:rsid w:val="00740642"/>
    <w:rsid w:val="00742EF3"/>
    <w:rsid w:val="00745CDA"/>
    <w:rsid w:val="007473D0"/>
    <w:rsid w:val="00747B52"/>
    <w:rsid w:val="00750098"/>
    <w:rsid w:val="00750547"/>
    <w:rsid w:val="00750B14"/>
    <w:rsid w:val="00750D3A"/>
    <w:rsid w:val="007531F7"/>
    <w:rsid w:val="00753789"/>
    <w:rsid w:val="0075653A"/>
    <w:rsid w:val="00760CB3"/>
    <w:rsid w:val="0076189A"/>
    <w:rsid w:val="007638ED"/>
    <w:rsid w:val="007647EB"/>
    <w:rsid w:val="0076578D"/>
    <w:rsid w:val="00766CC1"/>
    <w:rsid w:val="0076700F"/>
    <w:rsid w:val="00767D84"/>
    <w:rsid w:val="00770618"/>
    <w:rsid w:val="0077191A"/>
    <w:rsid w:val="0077206E"/>
    <w:rsid w:val="007724EB"/>
    <w:rsid w:val="0077258D"/>
    <w:rsid w:val="00772EE8"/>
    <w:rsid w:val="00772F50"/>
    <w:rsid w:val="00773A0D"/>
    <w:rsid w:val="0077419F"/>
    <w:rsid w:val="0077618D"/>
    <w:rsid w:val="00776D30"/>
    <w:rsid w:val="00777D2F"/>
    <w:rsid w:val="0078013D"/>
    <w:rsid w:val="00780670"/>
    <w:rsid w:val="00782882"/>
    <w:rsid w:val="00783E2C"/>
    <w:rsid w:val="007852D1"/>
    <w:rsid w:val="0078592C"/>
    <w:rsid w:val="00785A3C"/>
    <w:rsid w:val="0078685E"/>
    <w:rsid w:val="007872F7"/>
    <w:rsid w:val="00791E7D"/>
    <w:rsid w:val="00793CFA"/>
    <w:rsid w:val="00794736"/>
    <w:rsid w:val="00795B93"/>
    <w:rsid w:val="007960C5"/>
    <w:rsid w:val="00796A43"/>
    <w:rsid w:val="007979E7"/>
    <w:rsid w:val="00797A45"/>
    <w:rsid w:val="00797D05"/>
    <w:rsid w:val="007A0AE1"/>
    <w:rsid w:val="007A0C1E"/>
    <w:rsid w:val="007A0E31"/>
    <w:rsid w:val="007A13D9"/>
    <w:rsid w:val="007A14D7"/>
    <w:rsid w:val="007A1D9C"/>
    <w:rsid w:val="007A250F"/>
    <w:rsid w:val="007A2D63"/>
    <w:rsid w:val="007A38BF"/>
    <w:rsid w:val="007A3D94"/>
    <w:rsid w:val="007A49DA"/>
    <w:rsid w:val="007A5F0F"/>
    <w:rsid w:val="007A6CD2"/>
    <w:rsid w:val="007B189B"/>
    <w:rsid w:val="007B2278"/>
    <w:rsid w:val="007B3C21"/>
    <w:rsid w:val="007B4EFE"/>
    <w:rsid w:val="007B535A"/>
    <w:rsid w:val="007B55D0"/>
    <w:rsid w:val="007B6AF8"/>
    <w:rsid w:val="007B7FC6"/>
    <w:rsid w:val="007C0370"/>
    <w:rsid w:val="007C04DB"/>
    <w:rsid w:val="007C0883"/>
    <w:rsid w:val="007C1995"/>
    <w:rsid w:val="007C1B82"/>
    <w:rsid w:val="007C292F"/>
    <w:rsid w:val="007C4210"/>
    <w:rsid w:val="007C5269"/>
    <w:rsid w:val="007C7C0F"/>
    <w:rsid w:val="007D042B"/>
    <w:rsid w:val="007D0DC8"/>
    <w:rsid w:val="007D169A"/>
    <w:rsid w:val="007D1D2C"/>
    <w:rsid w:val="007D2345"/>
    <w:rsid w:val="007D2BB9"/>
    <w:rsid w:val="007D5813"/>
    <w:rsid w:val="007D6CCD"/>
    <w:rsid w:val="007D796E"/>
    <w:rsid w:val="007E10DF"/>
    <w:rsid w:val="007E124C"/>
    <w:rsid w:val="007E596F"/>
    <w:rsid w:val="007E6515"/>
    <w:rsid w:val="007E686E"/>
    <w:rsid w:val="007E6D28"/>
    <w:rsid w:val="007E7840"/>
    <w:rsid w:val="007E7D55"/>
    <w:rsid w:val="007E7EDA"/>
    <w:rsid w:val="007F1165"/>
    <w:rsid w:val="007F13E7"/>
    <w:rsid w:val="007F1667"/>
    <w:rsid w:val="007F1D02"/>
    <w:rsid w:val="007F1E2E"/>
    <w:rsid w:val="007F22C3"/>
    <w:rsid w:val="007F3323"/>
    <w:rsid w:val="007F5708"/>
    <w:rsid w:val="007F638E"/>
    <w:rsid w:val="007F7C8A"/>
    <w:rsid w:val="00801D23"/>
    <w:rsid w:val="00802302"/>
    <w:rsid w:val="00803F96"/>
    <w:rsid w:val="008048FC"/>
    <w:rsid w:val="00805A27"/>
    <w:rsid w:val="00806033"/>
    <w:rsid w:val="0081157D"/>
    <w:rsid w:val="0081204B"/>
    <w:rsid w:val="00815978"/>
    <w:rsid w:val="00815DC8"/>
    <w:rsid w:val="00815DF5"/>
    <w:rsid w:val="00815F2B"/>
    <w:rsid w:val="008202DA"/>
    <w:rsid w:val="00821145"/>
    <w:rsid w:val="0082151E"/>
    <w:rsid w:val="00823373"/>
    <w:rsid w:val="008245BE"/>
    <w:rsid w:val="00824825"/>
    <w:rsid w:val="00824844"/>
    <w:rsid w:val="00825B52"/>
    <w:rsid w:val="00826B25"/>
    <w:rsid w:val="00826C3B"/>
    <w:rsid w:val="0083110B"/>
    <w:rsid w:val="008313C0"/>
    <w:rsid w:val="008323E3"/>
    <w:rsid w:val="008328AE"/>
    <w:rsid w:val="0083531A"/>
    <w:rsid w:val="008365C4"/>
    <w:rsid w:val="00836E42"/>
    <w:rsid w:val="0084004A"/>
    <w:rsid w:val="00840210"/>
    <w:rsid w:val="00841162"/>
    <w:rsid w:val="008437C5"/>
    <w:rsid w:val="008455D9"/>
    <w:rsid w:val="008462C6"/>
    <w:rsid w:val="00846874"/>
    <w:rsid w:val="00846964"/>
    <w:rsid w:val="008477E7"/>
    <w:rsid w:val="0085054B"/>
    <w:rsid w:val="00851209"/>
    <w:rsid w:val="0085128F"/>
    <w:rsid w:val="00852865"/>
    <w:rsid w:val="008541A4"/>
    <w:rsid w:val="00855262"/>
    <w:rsid w:val="008554DD"/>
    <w:rsid w:val="00856FB5"/>
    <w:rsid w:val="008572F6"/>
    <w:rsid w:val="008600A9"/>
    <w:rsid w:val="00860BD8"/>
    <w:rsid w:val="00861E95"/>
    <w:rsid w:val="008634F7"/>
    <w:rsid w:val="00864330"/>
    <w:rsid w:val="00864A57"/>
    <w:rsid w:val="008654D8"/>
    <w:rsid w:val="00865B29"/>
    <w:rsid w:val="00865DAB"/>
    <w:rsid w:val="00866976"/>
    <w:rsid w:val="00867BC5"/>
    <w:rsid w:val="00867EA0"/>
    <w:rsid w:val="00871122"/>
    <w:rsid w:val="00871977"/>
    <w:rsid w:val="00871FFD"/>
    <w:rsid w:val="008724F1"/>
    <w:rsid w:val="008733EC"/>
    <w:rsid w:val="00873CE9"/>
    <w:rsid w:val="00873F38"/>
    <w:rsid w:val="00874C0E"/>
    <w:rsid w:val="0087560E"/>
    <w:rsid w:val="00875888"/>
    <w:rsid w:val="00875D40"/>
    <w:rsid w:val="00876867"/>
    <w:rsid w:val="00877743"/>
    <w:rsid w:val="00880535"/>
    <w:rsid w:val="008827BD"/>
    <w:rsid w:val="00882A55"/>
    <w:rsid w:val="008830EE"/>
    <w:rsid w:val="0088351C"/>
    <w:rsid w:val="00883887"/>
    <w:rsid w:val="00884CE4"/>
    <w:rsid w:val="0088501F"/>
    <w:rsid w:val="00890CF0"/>
    <w:rsid w:val="0089189D"/>
    <w:rsid w:val="008936D8"/>
    <w:rsid w:val="00893CCD"/>
    <w:rsid w:val="00894745"/>
    <w:rsid w:val="00894773"/>
    <w:rsid w:val="0089586D"/>
    <w:rsid w:val="008A256D"/>
    <w:rsid w:val="008A334C"/>
    <w:rsid w:val="008A4C14"/>
    <w:rsid w:val="008A53B4"/>
    <w:rsid w:val="008A59C6"/>
    <w:rsid w:val="008A69FC"/>
    <w:rsid w:val="008A6EF6"/>
    <w:rsid w:val="008A7472"/>
    <w:rsid w:val="008A7B9E"/>
    <w:rsid w:val="008B1539"/>
    <w:rsid w:val="008B225F"/>
    <w:rsid w:val="008B2592"/>
    <w:rsid w:val="008B3900"/>
    <w:rsid w:val="008B3D9F"/>
    <w:rsid w:val="008B4413"/>
    <w:rsid w:val="008B4571"/>
    <w:rsid w:val="008B4A62"/>
    <w:rsid w:val="008B5129"/>
    <w:rsid w:val="008B5992"/>
    <w:rsid w:val="008B682F"/>
    <w:rsid w:val="008B6B80"/>
    <w:rsid w:val="008B7D97"/>
    <w:rsid w:val="008C0035"/>
    <w:rsid w:val="008C040E"/>
    <w:rsid w:val="008C07FF"/>
    <w:rsid w:val="008C0D9A"/>
    <w:rsid w:val="008C1BEC"/>
    <w:rsid w:val="008C22FC"/>
    <w:rsid w:val="008C3969"/>
    <w:rsid w:val="008C3DBC"/>
    <w:rsid w:val="008C4194"/>
    <w:rsid w:val="008C5409"/>
    <w:rsid w:val="008C6768"/>
    <w:rsid w:val="008C74CF"/>
    <w:rsid w:val="008C7D18"/>
    <w:rsid w:val="008D1E9A"/>
    <w:rsid w:val="008D2284"/>
    <w:rsid w:val="008D2CB8"/>
    <w:rsid w:val="008D2F0D"/>
    <w:rsid w:val="008D5D94"/>
    <w:rsid w:val="008D5F55"/>
    <w:rsid w:val="008E0286"/>
    <w:rsid w:val="008E0775"/>
    <w:rsid w:val="008E19CD"/>
    <w:rsid w:val="008E20CF"/>
    <w:rsid w:val="008E2950"/>
    <w:rsid w:val="008E2D50"/>
    <w:rsid w:val="008E3F91"/>
    <w:rsid w:val="008E4E9D"/>
    <w:rsid w:val="008E5010"/>
    <w:rsid w:val="008E798A"/>
    <w:rsid w:val="008F2599"/>
    <w:rsid w:val="008F2F95"/>
    <w:rsid w:val="008F314F"/>
    <w:rsid w:val="008F3926"/>
    <w:rsid w:val="008F420B"/>
    <w:rsid w:val="008F4D89"/>
    <w:rsid w:val="008F612D"/>
    <w:rsid w:val="008F6B66"/>
    <w:rsid w:val="008F6BB3"/>
    <w:rsid w:val="008F7784"/>
    <w:rsid w:val="00900755"/>
    <w:rsid w:val="00900C1C"/>
    <w:rsid w:val="00900C43"/>
    <w:rsid w:val="009040FF"/>
    <w:rsid w:val="009042F1"/>
    <w:rsid w:val="00904511"/>
    <w:rsid w:val="0090512E"/>
    <w:rsid w:val="0090543A"/>
    <w:rsid w:val="0090602D"/>
    <w:rsid w:val="009066BE"/>
    <w:rsid w:val="00912C2B"/>
    <w:rsid w:val="00913AE3"/>
    <w:rsid w:val="0091431E"/>
    <w:rsid w:val="00914474"/>
    <w:rsid w:val="00914A5B"/>
    <w:rsid w:val="00914DFF"/>
    <w:rsid w:val="0091522B"/>
    <w:rsid w:val="00917066"/>
    <w:rsid w:val="00917388"/>
    <w:rsid w:val="00917FC9"/>
    <w:rsid w:val="00920163"/>
    <w:rsid w:val="00923AF4"/>
    <w:rsid w:val="0092402C"/>
    <w:rsid w:val="00925EC1"/>
    <w:rsid w:val="00926ABD"/>
    <w:rsid w:val="00926EEB"/>
    <w:rsid w:val="009279BA"/>
    <w:rsid w:val="00931E85"/>
    <w:rsid w:val="0093211F"/>
    <w:rsid w:val="009322A1"/>
    <w:rsid w:val="00932B89"/>
    <w:rsid w:val="00932F54"/>
    <w:rsid w:val="009343FB"/>
    <w:rsid w:val="00936C64"/>
    <w:rsid w:val="009370EF"/>
    <w:rsid w:val="0093719C"/>
    <w:rsid w:val="0094007B"/>
    <w:rsid w:val="0094056E"/>
    <w:rsid w:val="009418B2"/>
    <w:rsid w:val="00942B8B"/>
    <w:rsid w:val="00942DD5"/>
    <w:rsid w:val="00943F75"/>
    <w:rsid w:val="00945277"/>
    <w:rsid w:val="00946150"/>
    <w:rsid w:val="0094649A"/>
    <w:rsid w:val="00951541"/>
    <w:rsid w:val="00951888"/>
    <w:rsid w:val="009528E9"/>
    <w:rsid w:val="00952A23"/>
    <w:rsid w:val="00953C89"/>
    <w:rsid w:val="00954152"/>
    <w:rsid w:val="0095674D"/>
    <w:rsid w:val="009569EA"/>
    <w:rsid w:val="0096220D"/>
    <w:rsid w:val="00962BCE"/>
    <w:rsid w:val="00962F8E"/>
    <w:rsid w:val="0096461F"/>
    <w:rsid w:val="00965DBC"/>
    <w:rsid w:val="00966C7A"/>
    <w:rsid w:val="00967D83"/>
    <w:rsid w:val="0097216C"/>
    <w:rsid w:val="00972176"/>
    <w:rsid w:val="009729AF"/>
    <w:rsid w:val="00973AD2"/>
    <w:rsid w:val="009743EF"/>
    <w:rsid w:val="00974781"/>
    <w:rsid w:val="009754A0"/>
    <w:rsid w:val="00976F93"/>
    <w:rsid w:val="009773E1"/>
    <w:rsid w:val="00980BE6"/>
    <w:rsid w:val="00981C49"/>
    <w:rsid w:val="0098210C"/>
    <w:rsid w:val="0098384C"/>
    <w:rsid w:val="009841C8"/>
    <w:rsid w:val="00985EE6"/>
    <w:rsid w:val="00987381"/>
    <w:rsid w:val="00987C0C"/>
    <w:rsid w:val="00987E80"/>
    <w:rsid w:val="00990A8A"/>
    <w:rsid w:val="00990FD2"/>
    <w:rsid w:val="00991992"/>
    <w:rsid w:val="0099389B"/>
    <w:rsid w:val="00993FA2"/>
    <w:rsid w:val="00994A48"/>
    <w:rsid w:val="00994D2A"/>
    <w:rsid w:val="00995A4D"/>
    <w:rsid w:val="00996300"/>
    <w:rsid w:val="009963C9"/>
    <w:rsid w:val="00997086"/>
    <w:rsid w:val="009974A6"/>
    <w:rsid w:val="009978FE"/>
    <w:rsid w:val="009A11B1"/>
    <w:rsid w:val="009A395B"/>
    <w:rsid w:val="009A5700"/>
    <w:rsid w:val="009A67B6"/>
    <w:rsid w:val="009A6ABF"/>
    <w:rsid w:val="009B05E4"/>
    <w:rsid w:val="009B0E02"/>
    <w:rsid w:val="009B1058"/>
    <w:rsid w:val="009B1173"/>
    <w:rsid w:val="009B15B2"/>
    <w:rsid w:val="009B1ACD"/>
    <w:rsid w:val="009B1DF6"/>
    <w:rsid w:val="009B4284"/>
    <w:rsid w:val="009B59BC"/>
    <w:rsid w:val="009B7DF5"/>
    <w:rsid w:val="009C0BFA"/>
    <w:rsid w:val="009C2BBE"/>
    <w:rsid w:val="009C2D30"/>
    <w:rsid w:val="009C2DDD"/>
    <w:rsid w:val="009C3BC7"/>
    <w:rsid w:val="009C6C7F"/>
    <w:rsid w:val="009C797B"/>
    <w:rsid w:val="009D0E34"/>
    <w:rsid w:val="009D1266"/>
    <w:rsid w:val="009D24E9"/>
    <w:rsid w:val="009D283C"/>
    <w:rsid w:val="009D322F"/>
    <w:rsid w:val="009D3248"/>
    <w:rsid w:val="009D33D6"/>
    <w:rsid w:val="009D42BC"/>
    <w:rsid w:val="009D56DF"/>
    <w:rsid w:val="009D62D1"/>
    <w:rsid w:val="009D6D55"/>
    <w:rsid w:val="009D733D"/>
    <w:rsid w:val="009D7485"/>
    <w:rsid w:val="009D7B7C"/>
    <w:rsid w:val="009E1F28"/>
    <w:rsid w:val="009E2FEC"/>
    <w:rsid w:val="009E3117"/>
    <w:rsid w:val="009E38F4"/>
    <w:rsid w:val="009E3D76"/>
    <w:rsid w:val="009E5705"/>
    <w:rsid w:val="009E5949"/>
    <w:rsid w:val="009E651A"/>
    <w:rsid w:val="009E70DA"/>
    <w:rsid w:val="009E755F"/>
    <w:rsid w:val="009E7F19"/>
    <w:rsid w:val="009F01C0"/>
    <w:rsid w:val="009F144E"/>
    <w:rsid w:val="009F2149"/>
    <w:rsid w:val="009F30F9"/>
    <w:rsid w:val="009F310B"/>
    <w:rsid w:val="009F36ED"/>
    <w:rsid w:val="009F5351"/>
    <w:rsid w:val="009F57A6"/>
    <w:rsid w:val="009F7053"/>
    <w:rsid w:val="00A0144F"/>
    <w:rsid w:val="00A01F17"/>
    <w:rsid w:val="00A03398"/>
    <w:rsid w:val="00A04969"/>
    <w:rsid w:val="00A11239"/>
    <w:rsid w:val="00A11453"/>
    <w:rsid w:val="00A116B6"/>
    <w:rsid w:val="00A13A93"/>
    <w:rsid w:val="00A13B6D"/>
    <w:rsid w:val="00A146DD"/>
    <w:rsid w:val="00A17C80"/>
    <w:rsid w:val="00A17E76"/>
    <w:rsid w:val="00A17EDC"/>
    <w:rsid w:val="00A22F80"/>
    <w:rsid w:val="00A23753"/>
    <w:rsid w:val="00A24F23"/>
    <w:rsid w:val="00A25F49"/>
    <w:rsid w:val="00A27789"/>
    <w:rsid w:val="00A306BF"/>
    <w:rsid w:val="00A31651"/>
    <w:rsid w:val="00A3369F"/>
    <w:rsid w:val="00A34048"/>
    <w:rsid w:val="00A342A4"/>
    <w:rsid w:val="00A34446"/>
    <w:rsid w:val="00A3600D"/>
    <w:rsid w:val="00A40E43"/>
    <w:rsid w:val="00A41A6E"/>
    <w:rsid w:val="00A41C0D"/>
    <w:rsid w:val="00A435FB"/>
    <w:rsid w:val="00A4405E"/>
    <w:rsid w:val="00A466DB"/>
    <w:rsid w:val="00A46CD4"/>
    <w:rsid w:val="00A4781B"/>
    <w:rsid w:val="00A47D3F"/>
    <w:rsid w:val="00A50B1D"/>
    <w:rsid w:val="00A5150C"/>
    <w:rsid w:val="00A51F74"/>
    <w:rsid w:val="00A54C26"/>
    <w:rsid w:val="00A550FB"/>
    <w:rsid w:val="00A567BF"/>
    <w:rsid w:val="00A607FD"/>
    <w:rsid w:val="00A61499"/>
    <w:rsid w:val="00A62074"/>
    <w:rsid w:val="00A63043"/>
    <w:rsid w:val="00A64CD1"/>
    <w:rsid w:val="00A65596"/>
    <w:rsid w:val="00A657C2"/>
    <w:rsid w:val="00A65CA2"/>
    <w:rsid w:val="00A67421"/>
    <w:rsid w:val="00A728C0"/>
    <w:rsid w:val="00A72B6E"/>
    <w:rsid w:val="00A73265"/>
    <w:rsid w:val="00A73861"/>
    <w:rsid w:val="00A7480F"/>
    <w:rsid w:val="00A75845"/>
    <w:rsid w:val="00A75D2B"/>
    <w:rsid w:val="00A80D74"/>
    <w:rsid w:val="00A8125E"/>
    <w:rsid w:val="00A82158"/>
    <w:rsid w:val="00A821B7"/>
    <w:rsid w:val="00A83852"/>
    <w:rsid w:val="00A83F15"/>
    <w:rsid w:val="00A84FBB"/>
    <w:rsid w:val="00A85267"/>
    <w:rsid w:val="00A86EE4"/>
    <w:rsid w:val="00A86FD8"/>
    <w:rsid w:val="00A90B31"/>
    <w:rsid w:val="00A90DF8"/>
    <w:rsid w:val="00A925C5"/>
    <w:rsid w:val="00A92B61"/>
    <w:rsid w:val="00A93ACA"/>
    <w:rsid w:val="00A94897"/>
    <w:rsid w:val="00A960F6"/>
    <w:rsid w:val="00A96ECC"/>
    <w:rsid w:val="00A971FC"/>
    <w:rsid w:val="00A977C8"/>
    <w:rsid w:val="00A977F7"/>
    <w:rsid w:val="00A97B57"/>
    <w:rsid w:val="00AA073E"/>
    <w:rsid w:val="00AA1895"/>
    <w:rsid w:val="00AA2043"/>
    <w:rsid w:val="00AA26B0"/>
    <w:rsid w:val="00AA3F71"/>
    <w:rsid w:val="00AA4D05"/>
    <w:rsid w:val="00AA603B"/>
    <w:rsid w:val="00AA6ECF"/>
    <w:rsid w:val="00AA754F"/>
    <w:rsid w:val="00AA75FF"/>
    <w:rsid w:val="00AB03EF"/>
    <w:rsid w:val="00AB420E"/>
    <w:rsid w:val="00AB487A"/>
    <w:rsid w:val="00AB5092"/>
    <w:rsid w:val="00AB5C48"/>
    <w:rsid w:val="00AB79E4"/>
    <w:rsid w:val="00AC0A63"/>
    <w:rsid w:val="00AC1A47"/>
    <w:rsid w:val="00AC1FB0"/>
    <w:rsid w:val="00AC3B60"/>
    <w:rsid w:val="00AC5096"/>
    <w:rsid w:val="00AC6127"/>
    <w:rsid w:val="00AC6166"/>
    <w:rsid w:val="00AC731F"/>
    <w:rsid w:val="00AD0294"/>
    <w:rsid w:val="00AD0D0D"/>
    <w:rsid w:val="00AD1C0B"/>
    <w:rsid w:val="00AD24B8"/>
    <w:rsid w:val="00AD26B8"/>
    <w:rsid w:val="00AD2AE7"/>
    <w:rsid w:val="00AD2E04"/>
    <w:rsid w:val="00AD2F64"/>
    <w:rsid w:val="00AD3A6B"/>
    <w:rsid w:val="00AD42EF"/>
    <w:rsid w:val="00AD5A2C"/>
    <w:rsid w:val="00AD5EF7"/>
    <w:rsid w:val="00AD7F1F"/>
    <w:rsid w:val="00AE173F"/>
    <w:rsid w:val="00AE1C5A"/>
    <w:rsid w:val="00AE1E3B"/>
    <w:rsid w:val="00AE2B7B"/>
    <w:rsid w:val="00AE3498"/>
    <w:rsid w:val="00AE3587"/>
    <w:rsid w:val="00AE41FB"/>
    <w:rsid w:val="00AE437A"/>
    <w:rsid w:val="00AE6871"/>
    <w:rsid w:val="00AE7D8D"/>
    <w:rsid w:val="00AF2D0D"/>
    <w:rsid w:val="00AF31A9"/>
    <w:rsid w:val="00AF4A55"/>
    <w:rsid w:val="00AF4D87"/>
    <w:rsid w:val="00AF51C7"/>
    <w:rsid w:val="00AF5C72"/>
    <w:rsid w:val="00AF7058"/>
    <w:rsid w:val="00B0012E"/>
    <w:rsid w:val="00B0040C"/>
    <w:rsid w:val="00B04AB5"/>
    <w:rsid w:val="00B0502F"/>
    <w:rsid w:val="00B066DD"/>
    <w:rsid w:val="00B07140"/>
    <w:rsid w:val="00B07144"/>
    <w:rsid w:val="00B10144"/>
    <w:rsid w:val="00B11727"/>
    <w:rsid w:val="00B12C41"/>
    <w:rsid w:val="00B13BF1"/>
    <w:rsid w:val="00B14E3D"/>
    <w:rsid w:val="00B1613E"/>
    <w:rsid w:val="00B171D8"/>
    <w:rsid w:val="00B176DE"/>
    <w:rsid w:val="00B202BA"/>
    <w:rsid w:val="00B212DD"/>
    <w:rsid w:val="00B22B9B"/>
    <w:rsid w:val="00B23270"/>
    <w:rsid w:val="00B23605"/>
    <w:rsid w:val="00B258F0"/>
    <w:rsid w:val="00B25C0D"/>
    <w:rsid w:val="00B334AD"/>
    <w:rsid w:val="00B33D71"/>
    <w:rsid w:val="00B35871"/>
    <w:rsid w:val="00B36859"/>
    <w:rsid w:val="00B37330"/>
    <w:rsid w:val="00B4207D"/>
    <w:rsid w:val="00B451E4"/>
    <w:rsid w:val="00B45382"/>
    <w:rsid w:val="00B454A7"/>
    <w:rsid w:val="00B50D52"/>
    <w:rsid w:val="00B52232"/>
    <w:rsid w:val="00B5256C"/>
    <w:rsid w:val="00B5377D"/>
    <w:rsid w:val="00B55592"/>
    <w:rsid w:val="00B555D6"/>
    <w:rsid w:val="00B575F2"/>
    <w:rsid w:val="00B576CD"/>
    <w:rsid w:val="00B57A44"/>
    <w:rsid w:val="00B62276"/>
    <w:rsid w:val="00B62525"/>
    <w:rsid w:val="00B63D12"/>
    <w:rsid w:val="00B6459D"/>
    <w:rsid w:val="00B6460D"/>
    <w:rsid w:val="00B65850"/>
    <w:rsid w:val="00B6743E"/>
    <w:rsid w:val="00B674CA"/>
    <w:rsid w:val="00B70568"/>
    <w:rsid w:val="00B719F1"/>
    <w:rsid w:val="00B74AE0"/>
    <w:rsid w:val="00B75A2B"/>
    <w:rsid w:val="00B76353"/>
    <w:rsid w:val="00B76CFA"/>
    <w:rsid w:val="00B76FF6"/>
    <w:rsid w:val="00B85A58"/>
    <w:rsid w:val="00B8759B"/>
    <w:rsid w:val="00B90971"/>
    <w:rsid w:val="00B91C3B"/>
    <w:rsid w:val="00B91C50"/>
    <w:rsid w:val="00B91D62"/>
    <w:rsid w:val="00B92270"/>
    <w:rsid w:val="00B9443E"/>
    <w:rsid w:val="00B944AE"/>
    <w:rsid w:val="00B97ACB"/>
    <w:rsid w:val="00BA0CE5"/>
    <w:rsid w:val="00BA2FE6"/>
    <w:rsid w:val="00BA3AB8"/>
    <w:rsid w:val="00BA4F98"/>
    <w:rsid w:val="00BA508E"/>
    <w:rsid w:val="00BA5848"/>
    <w:rsid w:val="00BB0DCC"/>
    <w:rsid w:val="00BB1408"/>
    <w:rsid w:val="00BB1DB7"/>
    <w:rsid w:val="00BB27F7"/>
    <w:rsid w:val="00BB2BF0"/>
    <w:rsid w:val="00BB494E"/>
    <w:rsid w:val="00BB5BC7"/>
    <w:rsid w:val="00BB5DB9"/>
    <w:rsid w:val="00BB6FD2"/>
    <w:rsid w:val="00BB7775"/>
    <w:rsid w:val="00BB7A99"/>
    <w:rsid w:val="00BC0165"/>
    <w:rsid w:val="00BC0A7A"/>
    <w:rsid w:val="00BC0B45"/>
    <w:rsid w:val="00BC4FFE"/>
    <w:rsid w:val="00BC5A97"/>
    <w:rsid w:val="00BC5DEB"/>
    <w:rsid w:val="00BC6E11"/>
    <w:rsid w:val="00BC7128"/>
    <w:rsid w:val="00BC7743"/>
    <w:rsid w:val="00BC7AC9"/>
    <w:rsid w:val="00BC7D6A"/>
    <w:rsid w:val="00BD2062"/>
    <w:rsid w:val="00BD3685"/>
    <w:rsid w:val="00BD4F74"/>
    <w:rsid w:val="00BD655A"/>
    <w:rsid w:val="00BD7025"/>
    <w:rsid w:val="00BD74A2"/>
    <w:rsid w:val="00BD7D4B"/>
    <w:rsid w:val="00BE04D6"/>
    <w:rsid w:val="00BE05A1"/>
    <w:rsid w:val="00BE24A6"/>
    <w:rsid w:val="00BE2616"/>
    <w:rsid w:val="00BE2788"/>
    <w:rsid w:val="00BE3E9D"/>
    <w:rsid w:val="00BE4151"/>
    <w:rsid w:val="00BE5DC2"/>
    <w:rsid w:val="00BE6899"/>
    <w:rsid w:val="00BE7188"/>
    <w:rsid w:val="00BE7B81"/>
    <w:rsid w:val="00BE7E5C"/>
    <w:rsid w:val="00BF083B"/>
    <w:rsid w:val="00BF0DF8"/>
    <w:rsid w:val="00BF0EA8"/>
    <w:rsid w:val="00BF2466"/>
    <w:rsid w:val="00BF2AD6"/>
    <w:rsid w:val="00BF3DD3"/>
    <w:rsid w:val="00BF5E94"/>
    <w:rsid w:val="00BF64CF"/>
    <w:rsid w:val="00BF7413"/>
    <w:rsid w:val="00BF7684"/>
    <w:rsid w:val="00C0152E"/>
    <w:rsid w:val="00C04731"/>
    <w:rsid w:val="00C04A39"/>
    <w:rsid w:val="00C05122"/>
    <w:rsid w:val="00C06596"/>
    <w:rsid w:val="00C07094"/>
    <w:rsid w:val="00C07610"/>
    <w:rsid w:val="00C102AA"/>
    <w:rsid w:val="00C110ED"/>
    <w:rsid w:val="00C115C6"/>
    <w:rsid w:val="00C11F1E"/>
    <w:rsid w:val="00C12208"/>
    <w:rsid w:val="00C12B5A"/>
    <w:rsid w:val="00C13EE1"/>
    <w:rsid w:val="00C165C5"/>
    <w:rsid w:val="00C167ED"/>
    <w:rsid w:val="00C21FB7"/>
    <w:rsid w:val="00C233D6"/>
    <w:rsid w:val="00C235AF"/>
    <w:rsid w:val="00C23BA2"/>
    <w:rsid w:val="00C2442B"/>
    <w:rsid w:val="00C255FD"/>
    <w:rsid w:val="00C26499"/>
    <w:rsid w:val="00C26DFC"/>
    <w:rsid w:val="00C301EB"/>
    <w:rsid w:val="00C3173B"/>
    <w:rsid w:val="00C32BDA"/>
    <w:rsid w:val="00C32D12"/>
    <w:rsid w:val="00C332DD"/>
    <w:rsid w:val="00C33B34"/>
    <w:rsid w:val="00C33F78"/>
    <w:rsid w:val="00C341D8"/>
    <w:rsid w:val="00C34A92"/>
    <w:rsid w:val="00C34AA3"/>
    <w:rsid w:val="00C357BA"/>
    <w:rsid w:val="00C36A7E"/>
    <w:rsid w:val="00C40F4D"/>
    <w:rsid w:val="00C41D64"/>
    <w:rsid w:val="00C43C5B"/>
    <w:rsid w:val="00C44052"/>
    <w:rsid w:val="00C44E05"/>
    <w:rsid w:val="00C458FE"/>
    <w:rsid w:val="00C46968"/>
    <w:rsid w:val="00C47153"/>
    <w:rsid w:val="00C47C73"/>
    <w:rsid w:val="00C47F92"/>
    <w:rsid w:val="00C519DC"/>
    <w:rsid w:val="00C5330C"/>
    <w:rsid w:val="00C60426"/>
    <w:rsid w:val="00C6173A"/>
    <w:rsid w:val="00C62753"/>
    <w:rsid w:val="00C627C8"/>
    <w:rsid w:val="00C644C1"/>
    <w:rsid w:val="00C651EA"/>
    <w:rsid w:val="00C652E4"/>
    <w:rsid w:val="00C66134"/>
    <w:rsid w:val="00C66ED0"/>
    <w:rsid w:val="00C66F50"/>
    <w:rsid w:val="00C671A9"/>
    <w:rsid w:val="00C67834"/>
    <w:rsid w:val="00C7039C"/>
    <w:rsid w:val="00C712A3"/>
    <w:rsid w:val="00C71AFB"/>
    <w:rsid w:val="00C729F1"/>
    <w:rsid w:val="00C72A24"/>
    <w:rsid w:val="00C72BBF"/>
    <w:rsid w:val="00C7439F"/>
    <w:rsid w:val="00C74A5D"/>
    <w:rsid w:val="00C75D03"/>
    <w:rsid w:val="00C75D87"/>
    <w:rsid w:val="00C777A2"/>
    <w:rsid w:val="00C802BD"/>
    <w:rsid w:val="00C81CE1"/>
    <w:rsid w:val="00C827E5"/>
    <w:rsid w:val="00C82EFF"/>
    <w:rsid w:val="00C83202"/>
    <w:rsid w:val="00C83944"/>
    <w:rsid w:val="00C862AA"/>
    <w:rsid w:val="00C863A9"/>
    <w:rsid w:val="00C86B9E"/>
    <w:rsid w:val="00C86F43"/>
    <w:rsid w:val="00C87387"/>
    <w:rsid w:val="00C905E7"/>
    <w:rsid w:val="00C90D64"/>
    <w:rsid w:val="00C93468"/>
    <w:rsid w:val="00C93E06"/>
    <w:rsid w:val="00C95506"/>
    <w:rsid w:val="00C95A0D"/>
    <w:rsid w:val="00C9793E"/>
    <w:rsid w:val="00CA0A81"/>
    <w:rsid w:val="00CA163A"/>
    <w:rsid w:val="00CA43F2"/>
    <w:rsid w:val="00CA45F7"/>
    <w:rsid w:val="00CA6088"/>
    <w:rsid w:val="00CA6A53"/>
    <w:rsid w:val="00CB0528"/>
    <w:rsid w:val="00CB116A"/>
    <w:rsid w:val="00CB164F"/>
    <w:rsid w:val="00CB22A0"/>
    <w:rsid w:val="00CB5CD0"/>
    <w:rsid w:val="00CB64DC"/>
    <w:rsid w:val="00CB7181"/>
    <w:rsid w:val="00CB71D5"/>
    <w:rsid w:val="00CC11F0"/>
    <w:rsid w:val="00CC279E"/>
    <w:rsid w:val="00CC5049"/>
    <w:rsid w:val="00CC5543"/>
    <w:rsid w:val="00CC5FE3"/>
    <w:rsid w:val="00CC632F"/>
    <w:rsid w:val="00CC643A"/>
    <w:rsid w:val="00CD2F00"/>
    <w:rsid w:val="00CD3916"/>
    <w:rsid w:val="00CD399A"/>
    <w:rsid w:val="00CD4750"/>
    <w:rsid w:val="00CD4ED3"/>
    <w:rsid w:val="00CD5D85"/>
    <w:rsid w:val="00CD63A0"/>
    <w:rsid w:val="00CE028C"/>
    <w:rsid w:val="00CE0386"/>
    <w:rsid w:val="00CE136A"/>
    <w:rsid w:val="00CE1E33"/>
    <w:rsid w:val="00CE1F32"/>
    <w:rsid w:val="00CE2C64"/>
    <w:rsid w:val="00CE32CD"/>
    <w:rsid w:val="00CE3F83"/>
    <w:rsid w:val="00CE41C9"/>
    <w:rsid w:val="00CE65D8"/>
    <w:rsid w:val="00CE7A92"/>
    <w:rsid w:val="00CE7C09"/>
    <w:rsid w:val="00CF3A49"/>
    <w:rsid w:val="00CF4C74"/>
    <w:rsid w:val="00CF5142"/>
    <w:rsid w:val="00CF655F"/>
    <w:rsid w:val="00CF7979"/>
    <w:rsid w:val="00D0074E"/>
    <w:rsid w:val="00D00DA8"/>
    <w:rsid w:val="00D018E6"/>
    <w:rsid w:val="00D02970"/>
    <w:rsid w:val="00D02DB9"/>
    <w:rsid w:val="00D02DCE"/>
    <w:rsid w:val="00D03BBB"/>
    <w:rsid w:val="00D03E36"/>
    <w:rsid w:val="00D04F55"/>
    <w:rsid w:val="00D05629"/>
    <w:rsid w:val="00D05A0A"/>
    <w:rsid w:val="00D05A9E"/>
    <w:rsid w:val="00D071B1"/>
    <w:rsid w:val="00D07656"/>
    <w:rsid w:val="00D07EBD"/>
    <w:rsid w:val="00D10280"/>
    <w:rsid w:val="00D11ED8"/>
    <w:rsid w:val="00D1270F"/>
    <w:rsid w:val="00D133ED"/>
    <w:rsid w:val="00D135D3"/>
    <w:rsid w:val="00D155BC"/>
    <w:rsid w:val="00D16A38"/>
    <w:rsid w:val="00D17360"/>
    <w:rsid w:val="00D17BB5"/>
    <w:rsid w:val="00D17E44"/>
    <w:rsid w:val="00D20982"/>
    <w:rsid w:val="00D21586"/>
    <w:rsid w:val="00D22969"/>
    <w:rsid w:val="00D2387C"/>
    <w:rsid w:val="00D239D3"/>
    <w:rsid w:val="00D23FA8"/>
    <w:rsid w:val="00D2464F"/>
    <w:rsid w:val="00D272C3"/>
    <w:rsid w:val="00D277C1"/>
    <w:rsid w:val="00D27C2E"/>
    <w:rsid w:val="00D3031B"/>
    <w:rsid w:val="00D30F76"/>
    <w:rsid w:val="00D32149"/>
    <w:rsid w:val="00D332F8"/>
    <w:rsid w:val="00D33A14"/>
    <w:rsid w:val="00D356EE"/>
    <w:rsid w:val="00D37FAB"/>
    <w:rsid w:val="00D404E9"/>
    <w:rsid w:val="00D40978"/>
    <w:rsid w:val="00D43BB7"/>
    <w:rsid w:val="00D45482"/>
    <w:rsid w:val="00D46264"/>
    <w:rsid w:val="00D469B5"/>
    <w:rsid w:val="00D47917"/>
    <w:rsid w:val="00D47A4D"/>
    <w:rsid w:val="00D50EB5"/>
    <w:rsid w:val="00D517A7"/>
    <w:rsid w:val="00D51933"/>
    <w:rsid w:val="00D52605"/>
    <w:rsid w:val="00D52CAC"/>
    <w:rsid w:val="00D537E8"/>
    <w:rsid w:val="00D54935"/>
    <w:rsid w:val="00D550A6"/>
    <w:rsid w:val="00D55161"/>
    <w:rsid w:val="00D55A41"/>
    <w:rsid w:val="00D55B54"/>
    <w:rsid w:val="00D56953"/>
    <w:rsid w:val="00D60F86"/>
    <w:rsid w:val="00D61DC9"/>
    <w:rsid w:val="00D62005"/>
    <w:rsid w:val="00D623B5"/>
    <w:rsid w:val="00D62CA3"/>
    <w:rsid w:val="00D633F2"/>
    <w:rsid w:val="00D6637C"/>
    <w:rsid w:val="00D66931"/>
    <w:rsid w:val="00D66A9E"/>
    <w:rsid w:val="00D67D02"/>
    <w:rsid w:val="00D70C9D"/>
    <w:rsid w:val="00D70DDE"/>
    <w:rsid w:val="00D72704"/>
    <w:rsid w:val="00D7362E"/>
    <w:rsid w:val="00D802AA"/>
    <w:rsid w:val="00D80307"/>
    <w:rsid w:val="00D807E1"/>
    <w:rsid w:val="00D80CFC"/>
    <w:rsid w:val="00D810FF"/>
    <w:rsid w:val="00D832A8"/>
    <w:rsid w:val="00D84624"/>
    <w:rsid w:val="00D84900"/>
    <w:rsid w:val="00D84D1A"/>
    <w:rsid w:val="00D854AD"/>
    <w:rsid w:val="00D857D2"/>
    <w:rsid w:val="00D86789"/>
    <w:rsid w:val="00D91316"/>
    <w:rsid w:val="00D92150"/>
    <w:rsid w:val="00D92F99"/>
    <w:rsid w:val="00D93BC3"/>
    <w:rsid w:val="00D94581"/>
    <w:rsid w:val="00D950FC"/>
    <w:rsid w:val="00D978EF"/>
    <w:rsid w:val="00DA3204"/>
    <w:rsid w:val="00DA3510"/>
    <w:rsid w:val="00DA757A"/>
    <w:rsid w:val="00DA7D91"/>
    <w:rsid w:val="00DB40DD"/>
    <w:rsid w:val="00DB4647"/>
    <w:rsid w:val="00DB4832"/>
    <w:rsid w:val="00DB4DED"/>
    <w:rsid w:val="00DB577F"/>
    <w:rsid w:val="00DB5D35"/>
    <w:rsid w:val="00DB710F"/>
    <w:rsid w:val="00DC0CA0"/>
    <w:rsid w:val="00DC1EBD"/>
    <w:rsid w:val="00DC1F50"/>
    <w:rsid w:val="00DC1FB8"/>
    <w:rsid w:val="00DC22B5"/>
    <w:rsid w:val="00DC2992"/>
    <w:rsid w:val="00DC3D47"/>
    <w:rsid w:val="00DC4417"/>
    <w:rsid w:val="00DC542A"/>
    <w:rsid w:val="00DC5A39"/>
    <w:rsid w:val="00DC6647"/>
    <w:rsid w:val="00DC7EF7"/>
    <w:rsid w:val="00DD1790"/>
    <w:rsid w:val="00DD1BD7"/>
    <w:rsid w:val="00DD2202"/>
    <w:rsid w:val="00DD28AD"/>
    <w:rsid w:val="00DD3AD9"/>
    <w:rsid w:val="00DD4680"/>
    <w:rsid w:val="00DD5939"/>
    <w:rsid w:val="00DD5F8F"/>
    <w:rsid w:val="00DD606B"/>
    <w:rsid w:val="00DD6330"/>
    <w:rsid w:val="00DD707C"/>
    <w:rsid w:val="00DD7346"/>
    <w:rsid w:val="00DE0129"/>
    <w:rsid w:val="00DE04FE"/>
    <w:rsid w:val="00DE0B59"/>
    <w:rsid w:val="00DE0E46"/>
    <w:rsid w:val="00DE1023"/>
    <w:rsid w:val="00DE195C"/>
    <w:rsid w:val="00DE386A"/>
    <w:rsid w:val="00DE46A7"/>
    <w:rsid w:val="00DE634B"/>
    <w:rsid w:val="00DE6707"/>
    <w:rsid w:val="00DE682E"/>
    <w:rsid w:val="00DF0446"/>
    <w:rsid w:val="00DF089E"/>
    <w:rsid w:val="00DF0B14"/>
    <w:rsid w:val="00DF1BC7"/>
    <w:rsid w:val="00DF4B6F"/>
    <w:rsid w:val="00DF4BF6"/>
    <w:rsid w:val="00DF4E7B"/>
    <w:rsid w:val="00DF4FD8"/>
    <w:rsid w:val="00DF6865"/>
    <w:rsid w:val="00DF6BF0"/>
    <w:rsid w:val="00DF6E2D"/>
    <w:rsid w:val="00DF6F47"/>
    <w:rsid w:val="00E00496"/>
    <w:rsid w:val="00E00720"/>
    <w:rsid w:val="00E00AC7"/>
    <w:rsid w:val="00E019F6"/>
    <w:rsid w:val="00E04132"/>
    <w:rsid w:val="00E0435A"/>
    <w:rsid w:val="00E04F29"/>
    <w:rsid w:val="00E068D7"/>
    <w:rsid w:val="00E06F26"/>
    <w:rsid w:val="00E071C0"/>
    <w:rsid w:val="00E13B74"/>
    <w:rsid w:val="00E13FF9"/>
    <w:rsid w:val="00E15DCB"/>
    <w:rsid w:val="00E171F5"/>
    <w:rsid w:val="00E17630"/>
    <w:rsid w:val="00E177CA"/>
    <w:rsid w:val="00E179BE"/>
    <w:rsid w:val="00E20F87"/>
    <w:rsid w:val="00E21850"/>
    <w:rsid w:val="00E226EA"/>
    <w:rsid w:val="00E26B83"/>
    <w:rsid w:val="00E26DB6"/>
    <w:rsid w:val="00E3094F"/>
    <w:rsid w:val="00E312D0"/>
    <w:rsid w:val="00E326AA"/>
    <w:rsid w:val="00E329B4"/>
    <w:rsid w:val="00E337FA"/>
    <w:rsid w:val="00E34F7C"/>
    <w:rsid w:val="00E37675"/>
    <w:rsid w:val="00E3799C"/>
    <w:rsid w:val="00E4068B"/>
    <w:rsid w:val="00E41120"/>
    <w:rsid w:val="00E41D3D"/>
    <w:rsid w:val="00E4388E"/>
    <w:rsid w:val="00E43B93"/>
    <w:rsid w:val="00E44BBB"/>
    <w:rsid w:val="00E45254"/>
    <w:rsid w:val="00E465A7"/>
    <w:rsid w:val="00E46649"/>
    <w:rsid w:val="00E46D2D"/>
    <w:rsid w:val="00E50AEA"/>
    <w:rsid w:val="00E51083"/>
    <w:rsid w:val="00E53855"/>
    <w:rsid w:val="00E53D0D"/>
    <w:rsid w:val="00E54045"/>
    <w:rsid w:val="00E55848"/>
    <w:rsid w:val="00E5624F"/>
    <w:rsid w:val="00E604B6"/>
    <w:rsid w:val="00E624B9"/>
    <w:rsid w:val="00E62A09"/>
    <w:rsid w:val="00E63332"/>
    <w:rsid w:val="00E6453A"/>
    <w:rsid w:val="00E65DED"/>
    <w:rsid w:val="00E675D9"/>
    <w:rsid w:val="00E703AB"/>
    <w:rsid w:val="00E71BF3"/>
    <w:rsid w:val="00E72F42"/>
    <w:rsid w:val="00E75B0C"/>
    <w:rsid w:val="00E76BB0"/>
    <w:rsid w:val="00E77906"/>
    <w:rsid w:val="00E77D79"/>
    <w:rsid w:val="00E80805"/>
    <w:rsid w:val="00E81AB5"/>
    <w:rsid w:val="00E824D8"/>
    <w:rsid w:val="00E83E09"/>
    <w:rsid w:val="00E845F2"/>
    <w:rsid w:val="00E84D4B"/>
    <w:rsid w:val="00E901B6"/>
    <w:rsid w:val="00E90E5C"/>
    <w:rsid w:val="00E91FD7"/>
    <w:rsid w:val="00E93622"/>
    <w:rsid w:val="00E95552"/>
    <w:rsid w:val="00E95B57"/>
    <w:rsid w:val="00EA0D86"/>
    <w:rsid w:val="00EA17A9"/>
    <w:rsid w:val="00EA1F02"/>
    <w:rsid w:val="00EA38C7"/>
    <w:rsid w:val="00EA3B24"/>
    <w:rsid w:val="00EA41B4"/>
    <w:rsid w:val="00EA4B82"/>
    <w:rsid w:val="00EA4CB7"/>
    <w:rsid w:val="00EA5282"/>
    <w:rsid w:val="00EA6FAC"/>
    <w:rsid w:val="00EA723C"/>
    <w:rsid w:val="00EA7508"/>
    <w:rsid w:val="00EB055B"/>
    <w:rsid w:val="00EB11B0"/>
    <w:rsid w:val="00EB1912"/>
    <w:rsid w:val="00EB1AF4"/>
    <w:rsid w:val="00EB3874"/>
    <w:rsid w:val="00EB3B15"/>
    <w:rsid w:val="00EB45DE"/>
    <w:rsid w:val="00EB4707"/>
    <w:rsid w:val="00EB4A68"/>
    <w:rsid w:val="00EB63C5"/>
    <w:rsid w:val="00EB7CD6"/>
    <w:rsid w:val="00EC01D3"/>
    <w:rsid w:val="00EC20BD"/>
    <w:rsid w:val="00EC2A19"/>
    <w:rsid w:val="00EC2A52"/>
    <w:rsid w:val="00EC2C48"/>
    <w:rsid w:val="00EC4B8E"/>
    <w:rsid w:val="00EC69BB"/>
    <w:rsid w:val="00EC77CE"/>
    <w:rsid w:val="00EC795A"/>
    <w:rsid w:val="00EC7BA7"/>
    <w:rsid w:val="00ED1E4F"/>
    <w:rsid w:val="00ED2633"/>
    <w:rsid w:val="00ED2BD7"/>
    <w:rsid w:val="00ED374A"/>
    <w:rsid w:val="00ED4015"/>
    <w:rsid w:val="00ED4BEE"/>
    <w:rsid w:val="00ED5A09"/>
    <w:rsid w:val="00ED63AD"/>
    <w:rsid w:val="00ED64CF"/>
    <w:rsid w:val="00ED69AA"/>
    <w:rsid w:val="00ED6B1B"/>
    <w:rsid w:val="00EE026B"/>
    <w:rsid w:val="00EE0B2E"/>
    <w:rsid w:val="00EE2ACD"/>
    <w:rsid w:val="00EE306C"/>
    <w:rsid w:val="00EE3A6D"/>
    <w:rsid w:val="00EE4597"/>
    <w:rsid w:val="00EE45A6"/>
    <w:rsid w:val="00EE6B70"/>
    <w:rsid w:val="00EE78A1"/>
    <w:rsid w:val="00EF0014"/>
    <w:rsid w:val="00EF028E"/>
    <w:rsid w:val="00EF0311"/>
    <w:rsid w:val="00EF08D4"/>
    <w:rsid w:val="00EF0BC7"/>
    <w:rsid w:val="00EF13A0"/>
    <w:rsid w:val="00EF153F"/>
    <w:rsid w:val="00EF19A6"/>
    <w:rsid w:val="00EF1C1B"/>
    <w:rsid w:val="00EF203C"/>
    <w:rsid w:val="00EF37C6"/>
    <w:rsid w:val="00EF40B7"/>
    <w:rsid w:val="00EF5DFA"/>
    <w:rsid w:val="00EF65F1"/>
    <w:rsid w:val="00EF68AF"/>
    <w:rsid w:val="00EF69BD"/>
    <w:rsid w:val="00EF6EA1"/>
    <w:rsid w:val="00EF7397"/>
    <w:rsid w:val="00F009F3"/>
    <w:rsid w:val="00F015E8"/>
    <w:rsid w:val="00F02C21"/>
    <w:rsid w:val="00F03493"/>
    <w:rsid w:val="00F034AE"/>
    <w:rsid w:val="00F04666"/>
    <w:rsid w:val="00F04C4A"/>
    <w:rsid w:val="00F056CB"/>
    <w:rsid w:val="00F05F73"/>
    <w:rsid w:val="00F06691"/>
    <w:rsid w:val="00F07131"/>
    <w:rsid w:val="00F07196"/>
    <w:rsid w:val="00F0791A"/>
    <w:rsid w:val="00F0798D"/>
    <w:rsid w:val="00F11CED"/>
    <w:rsid w:val="00F11ED5"/>
    <w:rsid w:val="00F1268F"/>
    <w:rsid w:val="00F134B0"/>
    <w:rsid w:val="00F137B0"/>
    <w:rsid w:val="00F14D4A"/>
    <w:rsid w:val="00F16051"/>
    <w:rsid w:val="00F1709D"/>
    <w:rsid w:val="00F2559C"/>
    <w:rsid w:val="00F25EC9"/>
    <w:rsid w:val="00F27F0E"/>
    <w:rsid w:val="00F3088C"/>
    <w:rsid w:val="00F32092"/>
    <w:rsid w:val="00F32098"/>
    <w:rsid w:val="00F3252A"/>
    <w:rsid w:val="00F32FD9"/>
    <w:rsid w:val="00F33257"/>
    <w:rsid w:val="00F348FB"/>
    <w:rsid w:val="00F3612E"/>
    <w:rsid w:val="00F368A8"/>
    <w:rsid w:val="00F36A65"/>
    <w:rsid w:val="00F36B08"/>
    <w:rsid w:val="00F37029"/>
    <w:rsid w:val="00F3771B"/>
    <w:rsid w:val="00F37EB8"/>
    <w:rsid w:val="00F409B6"/>
    <w:rsid w:val="00F410CF"/>
    <w:rsid w:val="00F41F5E"/>
    <w:rsid w:val="00F43F29"/>
    <w:rsid w:val="00F44326"/>
    <w:rsid w:val="00F447F7"/>
    <w:rsid w:val="00F45DDD"/>
    <w:rsid w:val="00F46C08"/>
    <w:rsid w:val="00F4737C"/>
    <w:rsid w:val="00F50070"/>
    <w:rsid w:val="00F50EAE"/>
    <w:rsid w:val="00F51464"/>
    <w:rsid w:val="00F5218F"/>
    <w:rsid w:val="00F549A0"/>
    <w:rsid w:val="00F54B62"/>
    <w:rsid w:val="00F54D0B"/>
    <w:rsid w:val="00F554A2"/>
    <w:rsid w:val="00F5560A"/>
    <w:rsid w:val="00F557AC"/>
    <w:rsid w:val="00F56FBB"/>
    <w:rsid w:val="00F57EE2"/>
    <w:rsid w:val="00F60198"/>
    <w:rsid w:val="00F60AB5"/>
    <w:rsid w:val="00F62C99"/>
    <w:rsid w:val="00F63414"/>
    <w:rsid w:val="00F64B31"/>
    <w:rsid w:val="00F64B98"/>
    <w:rsid w:val="00F66024"/>
    <w:rsid w:val="00F66109"/>
    <w:rsid w:val="00F66E0C"/>
    <w:rsid w:val="00F66EB2"/>
    <w:rsid w:val="00F66FF7"/>
    <w:rsid w:val="00F6769B"/>
    <w:rsid w:val="00F67B1C"/>
    <w:rsid w:val="00F67FEB"/>
    <w:rsid w:val="00F7103E"/>
    <w:rsid w:val="00F72A8F"/>
    <w:rsid w:val="00F73ECE"/>
    <w:rsid w:val="00F74690"/>
    <w:rsid w:val="00F75C3F"/>
    <w:rsid w:val="00F76079"/>
    <w:rsid w:val="00F76C4A"/>
    <w:rsid w:val="00F774FF"/>
    <w:rsid w:val="00F80061"/>
    <w:rsid w:val="00F8029E"/>
    <w:rsid w:val="00F816C3"/>
    <w:rsid w:val="00F81DEF"/>
    <w:rsid w:val="00F82F34"/>
    <w:rsid w:val="00F83036"/>
    <w:rsid w:val="00F86D58"/>
    <w:rsid w:val="00F90D43"/>
    <w:rsid w:val="00F93289"/>
    <w:rsid w:val="00F938A8"/>
    <w:rsid w:val="00F940C3"/>
    <w:rsid w:val="00F94641"/>
    <w:rsid w:val="00F9487F"/>
    <w:rsid w:val="00F949CE"/>
    <w:rsid w:val="00F95BC2"/>
    <w:rsid w:val="00F95C39"/>
    <w:rsid w:val="00F95E93"/>
    <w:rsid w:val="00F96501"/>
    <w:rsid w:val="00F967B7"/>
    <w:rsid w:val="00FA1490"/>
    <w:rsid w:val="00FA153F"/>
    <w:rsid w:val="00FA32F7"/>
    <w:rsid w:val="00FA3743"/>
    <w:rsid w:val="00FA3E0D"/>
    <w:rsid w:val="00FA42EB"/>
    <w:rsid w:val="00FA4418"/>
    <w:rsid w:val="00FA4621"/>
    <w:rsid w:val="00FA58B0"/>
    <w:rsid w:val="00FA61B0"/>
    <w:rsid w:val="00FA7CAE"/>
    <w:rsid w:val="00FB0057"/>
    <w:rsid w:val="00FB14DB"/>
    <w:rsid w:val="00FB1595"/>
    <w:rsid w:val="00FB24FB"/>
    <w:rsid w:val="00FB25E6"/>
    <w:rsid w:val="00FB2921"/>
    <w:rsid w:val="00FB4893"/>
    <w:rsid w:val="00FB4C35"/>
    <w:rsid w:val="00FB72E4"/>
    <w:rsid w:val="00FB7F2D"/>
    <w:rsid w:val="00FC0FB0"/>
    <w:rsid w:val="00FC364F"/>
    <w:rsid w:val="00FC3DBF"/>
    <w:rsid w:val="00FC3F3C"/>
    <w:rsid w:val="00FC45AC"/>
    <w:rsid w:val="00FC5AB5"/>
    <w:rsid w:val="00FC5CCE"/>
    <w:rsid w:val="00FC74B1"/>
    <w:rsid w:val="00FC7652"/>
    <w:rsid w:val="00FD07EF"/>
    <w:rsid w:val="00FD1B6A"/>
    <w:rsid w:val="00FD3185"/>
    <w:rsid w:val="00FD3F04"/>
    <w:rsid w:val="00FD475A"/>
    <w:rsid w:val="00FD4A7E"/>
    <w:rsid w:val="00FD6447"/>
    <w:rsid w:val="00FD7193"/>
    <w:rsid w:val="00FD7482"/>
    <w:rsid w:val="00FE0742"/>
    <w:rsid w:val="00FE0F8C"/>
    <w:rsid w:val="00FE10A3"/>
    <w:rsid w:val="00FE25DD"/>
    <w:rsid w:val="00FE2A9F"/>
    <w:rsid w:val="00FE38D7"/>
    <w:rsid w:val="00FE3C94"/>
    <w:rsid w:val="00FE61C4"/>
    <w:rsid w:val="00FE6FC6"/>
    <w:rsid w:val="00FE7F8A"/>
    <w:rsid w:val="00FF01A7"/>
    <w:rsid w:val="00FF0726"/>
    <w:rsid w:val="00FF0BA8"/>
    <w:rsid w:val="00FF120A"/>
    <w:rsid w:val="00FF120D"/>
    <w:rsid w:val="00FF1E69"/>
    <w:rsid w:val="00FF27EE"/>
    <w:rsid w:val="00FF4EDA"/>
    <w:rsid w:val="00FF5591"/>
    <w:rsid w:val="00FF5B8E"/>
    <w:rsid w:val="00FF69E2"/>
    <w:rsid w:val="00FF7767"/>
    <w:rsid w:val="03747A3A"/>
    <w:rsid w:val="097E3F67"/>
    <w:rsid w:val="186A2B9B"/>
    <w:rsid w:val="18E7226A"/>
    <w:rsid w:val="24182DC7"/>
    <w:rsid w:val="290B76A0"/>
    <w:rsid w:val="2D353EB8"/>
    <w:rsid w:val="329159EE"/>
    <w:rsid w:val="36F93D20"/>
    <w:rsid w:val="38E84875"/>
    <w:rsid w:val="5C3D6E03"/>
    <w:rsid w:val="5DB623CB"/>
    <w:rsid w:val="61607DF5"/>
    <w:rsid w:val="6BDE7822"/>
    <w:rsid w:val="74B82308"/>
    <w:rsid w:val="75C3246E"/>
    <w:rsid w:val="75D03F20"/>
    <w:rsid w:val="792B3703"/>
    <w:rsid w:val="7D4E49F1"/>
    <w:rsid w:val="7E087D35"/>
    <w:rsid w:val="7F7C2C58"/>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67D8CBD3"/>
  <w15:docId w15:val="{E6853666-0534-41E4-9CC6-036F545BB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unhideWhenUsed="1"/>
    <w:lsdException w:name="footer"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after="120" w:line="360" w:lineRule="exact"/>
      <w:ind w:firstLine="720"/>
    </w:pPr>
    <w:rPr>
      <w:sz w:val="28"/>
      <w:szCs w:val="22"/>
      <w:lang w:val="vi-VN"/>
    </w:rPr>
  </w:style>
  <w:style w:type="paragraph" w:styleId="Heading2">
    <w:name w:val="heading 2"/>
    <w:basedOn w:val="Normal"/>
    <w:next w:val="Normal"/>
    <w:link w:val="Heading2Char"/>
    <w:uiPriority w:val="99"/>
    <w:qFormat/>
    <w:rsid w:val="0094007B"/>
    <w:pPr>
      <w:keepNext/>
      <w:spacing w:before="240" w:after="60" w:line="288" w:lineRule="auto"/>
      <w:ind w:firstLine="680"/>
      <w:jc w:val="center"/>
      <w:outlineLvl w:val="1"/>
    </w:pPr>
    <w:rPr>
      <w:rFonts w:eastAsia="Times New Roman"/>
      <w:b/>
      <w:bCs/>
      <w:iCs/>
      <w:szCs w:val="28"/>
      <w:lang w:val="en-GB" w:eastAsia="en-GB"/>
    </w:rPr>
  </w:style>
  <w:style w:type="paragraph" w:styleId="Heading3">
    <w:name w:val="heading 3"/>
    <w:basedOn w:val="Normal"/>
    <w:next w:val="Normal"/>
    <w:link w:val="Heading3Char"/>
    <w:uiPriority w:val="9"/>
    <w:semiHidden/>
    <w:unhideWhenUsed/>
    <w:qFormat/>
    <w:rsid w:val="00BD702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nhideWhenUsed/>
    <w:pPr>
      <w:tabs>
        <w:tab w:val="center" w:pos="4680"/>
        <w:tab w:val="right" w:pos="9360"/>
      </w:tabs>
      <w:spacing w:before="0" w:after="0" w:line="240" w:lineRule="auto"/>
    </w:pPr>
  </w:style>
  <w:style w:type="character" w:styleId="FootnoteReference">
    <w:name w:val="footnote reference"/>
    <w:aliases w:val="Footnote,Ref,de nota al pie,Footnote text + 13 pt,Footnote text,ftref,Footnote Text1,Footnote dich,BearingPoint,16 Point,Superscript 6 Point,fr,Footnote + Arial,10 pt,Black,Footnote Text11,Texto de nota al pie,Footnotes refss,BVI fn"/>
    <w:basedOn w:val="DefaultParagraphFont"/>
    <w:link w:val="Char2"/>
    <w:uiPriority w:val="99"/>
    <w:unhideWhenUsed/>
    <w:qFormat/>
    <w:rPr>
      <w:vertAlign w:val="superscript"/>
    </w:rPr>
  </w:style>
  <w:style w:type="paragraph" w:styleId="FootnoteText">
    <w:name w:val="footnote text"/>
    <w:aliases w:val="single space,Footnote Text Char Char Char,Footnote Text Char Char Char1,Footnote Text Char Char Char2 Char,Footnote Text Char Char Char1 Char,Footnote Text Char Char,F-t,footnote text Char,single space Char Cha,ft,Car,footnote text,fn,f"/>
    <w:basedOn w:val="Normal"/>
    <w:link w:val="FootnoteTextChar"/>
    <w:uiPriority w:val="99"/>
    <w:unhideWhenUsed/>
    <w:qFormat/>
    <w:pPr>
      <w:spacing w:before="0" w:after="0" w:line="240" w:lineRule="auto"/>
    </w:pPr>
    <w:rPr>
      <w:sz w:val="20"/>
      <w:szCs w:val="20"/>
    </w:rPr>
  </w:style>
  <w:style w:type="paragraph" w:styleId="Header">
    <w:name w:val="header"/>
    <w:basedOn w:val="Normal"/>
    <w:link w:val="HeaderChar"/>
    <w:uiPriority w:val="99"/>
    <w:unhideWhenUsed/>
    <w:pPr>
      <w:tabs>
        <w:tab w:val="center" w:pos="4680"/>
        <w:tab w:val="right" w:pos="9360"/>
      </w:tabs>
      <w:spacing w:before="0" w:after="0" w:line="240" w:lineRule="auto"/>
    </w:pPr>
  </w:style>
  <w:style w:type="character" w:styleId="Hyperlink">
    <w:name w:val="Hyperlink"/>
    <w:basedOn w:val="DefaultParagraphFont"/>
    <w:uiPriority w:val="99"/>
    <w:unhideWhenUsed/>
    <w:qFormat/>
    <w:rPr>
      <w:color w:val="0000FF"/>
      <w:u w:val="single"/>
    </w:rPr>
  </w:style>
  <w:style w:type="paragraph" w:styleId="NormalWeb">
    <w:name w:val="Normal (Web)"/>
    <w:aliases w:val="Обычный (веб)1,Обычный (веб) Знак,Обычный (веб) Знак1,Обычный (веб) Знак Знак,webb,Char Char Char Char Char Char Char Char Char Char Char,Normal (Web) Char Char,Char Char25,Char Char Char, Char Char25,Normal (Web) Char Char Char Char Char"/>
    <w:basedOn w:val="Normal"/>
    <w:link w:val="NormalWebChar"/>
    <w:uiPriority w:val="99"/>
    <w:unhideWhenUsed/>
    <w:qFormat/>
    <w:pPr>
      <w:spacing w:before="100" w:beforeAutospacing="1" w:after="100" w:afterAutospacing="1" w:line="240" w:lineRule="auto"/>
      <w:ind w:firstLine="0"/>
    </w:pPr>
    <w:rPr>
      <w:rFonts w:eastAsia="Times New Roman"/>
      <w:sz w:val="24"/>
      <w:szCs w:val="24"/>
      <w:lang w:eastAsia="vi-VN"/>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single space Char,Footnote Text Char Char Char Char,Footnote Text Char Char Char1 Char1,Footnote Text Char Char Char2 Char Char,Footnote Text Char Char Char1 Char Char,Footnote Text Char Char Char2,F-t Char,footnote text Char Char"/>
    <w:basedOn w:val="DefaultParagraphFont"/>
    <w:link w:val="FootnoteText"/>
    <w:uiPriority w:val="99"/>
    <w:qFormat/>
    <w:rPr>
      <w:sz w:val="20"/>
      <w:szCs w:val="20"/>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style>
  <w:style w:type="paragraph" w:styleId="ListParagraph">
    <w:name w:val="List Paragraph"/>
    <w:aliases w:val="List Paragraph 1,Bullet L1,List Paragraph11,bullet 1,bullet,My checklist,Bullet List,FooterText,numbered,Paragraphe de liste,VNA - List Paragraph,1.,lp1,lp11,Table Sequence,List A,Norm,abc,Nga 3,Numbered Paragraph,Bullet,bl,bl1,References"/>
    <w:basedOn w:val="Normal"/>
    <w:link w:val="ListParagraphChar"/>
    <w:uiPriority w:val="34"/>
    <w:qFormat/>
    <w:pPr>
      <w:ind w:left="720"/>
      <w:contextualSpacing/>
    </w:pPr>
  </w:style>
  <w:style w:type="character" w:customStyle="1" w:styleId="NormalWebChar">
    <w:name w:val="Normal (Web) Char"/>
    <w:aliases w:val="Обычный (веб)1 Char,Обычный (веб) Знак Char,Обычный (веб) Знак1 Char,Обычный (веб) Знак Знак Char,webb Char,Char Char Char Char Char Char Char Char Char Char Char Char,Normal (Web) Char Char Char,Char Char25 Char,Char Char Char Char"/>
    <w:link w:val="NormalWeb"/>
    <w:uiPriority w:val="99"/>
    <w:qFormat/>
    <w:rsid w:val="00B1613E"/>
    <w:rPr>
      <w:rFonts w:eastAsia="Times New Roman"/>
      <w:sz w:val="24"/>
      <w:szCs w:val="24"/>
      <w:lang w:val="vi-VN" w:eastAsia="vi-VN"/>
    </w:rPr>
  </w:style>
  <w:style w:type="character" w:customStyle="1" w:styleId="Heading2Char">
    <w:name w:val="Heading 2 Char"/>
    <w:basedOn w:val="DefaultParagraphFont"/>
    <w:link w:val="Heading2"/>
    <w:uiPriority w:val="99"/>
    <w:rsid w:val="0094007B"/>
    <w:rPr>
      <w:rFonts w:eastAsia="Times New Roman"/>
      <w:b/>
      <w:bCs/>
      <w:iCs/>
      <w:sz w:val="28"/>
      <w:szCs w:val="28"/>
      <w:lang w:val="en-GB" w:eastAsia="en-GB"/>
    </w:rPr>
  </w:style>
  <w:style w:type="character" w:customStyle="1" w:styleId="Heading3Char">
    <w:name w:val="Heading 3 Char"/>
    <w:basedOn w:val="DefaultParagraphFont"/>
    <w:link w:val="Heading3"/>
    <w:uiPriority w:val="9"/>
    <w:semiHidden/>
    <w:rsid w:val="00BD7025"/>
    <w:rPr>
      <w:rFonts w:asciiTheme="majorHAnsi" w:eastAsiaTheme="majorEastAsia" w:hAnsiTheme="majorHAnsi" w:cstheme="majorBidi"/>
      <w:color w:val="1F4D78" w:themeColor="accent1" w:themeShade="7F"/>
      <w:sz w:val="24"/>
      <w:szCs w:val="24"/>
      <w:lang w:val="vi-VN"/>
    </w:rPr>
  </w:style>
  <w:style w:type="character" w:customStyle="1" w:styleId="ListParagraphChar">
    <w:name w:val="List Paragraph Char"/>
    <w:aliases w:val="List Paragraph 1 Char,Bullet L1 Char,List Paragraph11 Char,bullet 1 Char,bullet Char,My checklist Char,Bullet List Char,FooterText Char,numbered Char,Paragraphe de liste Char,VNA - List Paragraph Char,1. Char,lp1 Char,lp11 Char"/>
    <w:link w:val="ListParagraph"/>
    <w:uiPriority w:val="34"/>
    <w:qFormat/>
    <w:locked/>
    <w:rsid w:val="005F3794"/>
    <w:rPr>
      <w:sz w:val="28"/>
      <w:szCs w:val="22"/>
      <w:lang w:val="vi-VN"/>
    </w:rPr>
  </w:style>
  <w:style w:type="character" w:customStyle="1" w:styleId="fontstyle01">
    <w:name w:val="fontstyle01"/>
    <w:rsid w:val="001E44D4"/>
    <w:rPr>
      <w:rFonts w:ascii="Times New Roman" w:hAnsi="Times New Roman" w:cs="Times New Roman" w:hint="default"/>
      <w:b w:val="0"/>
      <w:bCs w:val="0"/>
      <w:i w:val="0"/>
      <w:iCs w:val="0"/>
      <w:color w:val="000000"/>
      <w:sz w:val="28"/>
      <w:szCs w:val="28"/>
    </w:rPr>
  </w:style>
  <w:style w:type="character" w:styleId="CommentReference">
    <w:name w:val="annotation reference"/>
    <w:uiPriority w:val="99"/>
    <w:semiHidden/>
    <w:unhideWhenUsed/>
    <w:rsid w:val="00E46649"/>
    <w:rPr>
      <w:sz w:val="16"/>
      <w:szCs w:val="16"/>
    </w:rPr>
  </w:style>
  <w:style w:type="paragraph" w:styleId="CommentText">
    <w:name w:val="annotation text"/>
    <w:basedOn w:val="Normal"/>
    <w:link w:val="CommentTextChar"/>
    <w:uiPriority w:val="99"/>
    <w:unhideWhenUsed/>
    <w:rsid w:val="00E46649"/>
    <w:pPr>
      <w:spacing w:before="0" w:after="0" w:line="240" w:lineRule="auto"/>
      <w:ind w:firstLine="0"/>
    </w:pPr>
    <w:rPr>
      <w:rFonts w:eastAsia="Times New Roman"/>
      <w:sz w:val="20"/>
      <w:szCs w:val="20"/>
      <w:lang w:val="en-GB" w:eastAsia="en-GB"/>
    </w:rPr>
  </w:style>
  <w:style w:type="character" w:customStyle="1" w:styleId="CommentTextChar">
    <w:name w:val="Comment Text Char"/>
    <w:basedOn w:val="DefaultParagraphFont"/>
    <w:link w:val="CommentText"/>
    <w:uiPriority w:val="99"/>
    <w:rsid w:val="00E46649"/>
    <w:rPr>
      <w:rFonts w:eastAsia="Times New Roman"/>
      <w:lang w:val="en-GB" w:eastAsia="en-GB"/>
    </w:rPr>
  </w:style>
  <w:style w:type="paragraph" w:styleId="BalloonText">
    <w:name w:val="Balloon Text"/>
    <w:basedOn w:val="Normal"/>
    <w:link w:val="BalloonTextChar"/>
    <w:uiPriority w:val="99"/>
    <w:semiHidden/>
    <w:unhideWhenUsed/>
    <w:rsid w:val="00AE3587"/>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3587"/>
    <w:rPr>
      <w:rFonts w:ascii="Segoe UI" w:hAnsi="Segoe UI" w:cs="Segoe UI"/>
      <w:sz w:val="18"/>
      <w:szCs w:val="18"/>
      <w:lang w:val="vi-VN"/>
    </w:rPr>
  </w:style>
  <w:style w:type="character" w:styleId="Emphasis">
    <w:name w:val="Emphasis"/>
    <w:uiPriority w:val="20"/>
    <w:qFormat/>
    <w:rsid w:val="001A52D5"/>
    <w:rPr>
      <w:i/>
      <w:iCs/>
    </w:rPr>
  </w:style>
  <w:style w:type="character" w:styleId="PageNumber">
    <w:name w:val="page number"/>
    <w:basedOn w:val="DefaultParagraphFont"/>
    <w:rsid w:val="00381D58"/>
  </w:style>
  <w:style w:type="paragraph" w:styleId="BodyText">
    <w:name w:val="Body Text"/>
    <w:basedOn w:val="Normal"/>
    <w:link w:val="BodyTextChar"/>
    <w:uiPriority w:val="99"/>
    <w:unhideWhenUsed/>
    <w:rsid w:val="00381D58"/>
    <w:pPr>
      <w:spacing w:before="0" w:line="240" w:lineRule="auto"/>
      <w:ind w:firstLine="0"/>
    </w:pPr>
    <w:rPr>
      <w:rFonts w:ascii=".VnCentury Schoolbook" w:eastAsia="Times New Roman" w:hAnsi=".VnCentury Schoolbook"/>
      <w:sz w:val="26"/>
      <w:szCs w:val="20"/>
      <w:lang w:val="en-US"/>
    </w:rPr>
  </w:style>
  <w:style w:type="character" w:customStyle="1" w:styleId="BodyTextChar">
    <w:name w:val="Body Text Char"/>
    <w:basedOn w:val="DefaultParagraphFont"/>
    <w:link w:val="BodyText"/>
    <w:uiPriority w:val="99"/>
    <w:rsid w:val="00381D58"/>
    <w:rPr>
      <w:rFonts w:ascii=".VnCentury Schoolbook" w:eastAsia="Times New Roman" w:hAnsi=".VnCentury Schoolbook"/>
      <w:sz w:val="26"/>
    </w:rPr>
  </w:style>
  <w:style w:type="paragraph" w:customStyle="1" w:styleId="iu">
    <w:name w:val="Điều"/>
    <w:basedOn w:val="ListParagraph"/>
    <w:qFormat/>
    <w:rsid w:val="00D80CFC"/>
    <w:pPr>
      <w:keepNext/>
      <w:keepLines/>
      <w:tabs>
        <w:tab w:val="left" w:pos="1616"/>
        <w:tab w:val="left" w:pos="1786"/>
      </w:tabs>
      <w:spacing w:after="60" w:line="240" w:lineRule="auto"/>
      <w:ind w:left="0"/>
      <w:contextualSpacing w:val="0"/>
      <w:jc w:val="both"/>
      <w:outlineLvl w:val="1"/>
    </w:pPr>
    <w:rPr>
      <w:rFonts w:eastAsia="Times New Roman"/>
      <w:b/>
      <w:kern w:val="28"/>
      <w:szCs w:val="28"/>
      <w:lang w:val="sv-SE" w:eastAsia="ja-JP"/>
    </w:rPr>
  </w:style>
  <w:style w:type="character" w:styleId="Strong">
    <w:name w:val="Strong"/>
    <w:basedOn w:val="DefaultParagraphFont"/>
    <w:uiPriority w:val="22"/>
    <w:qFormat/>
    <w:rsid w:val="00996300"/>
    <w:rPr>
      <w:b/>
      <w:bCs/>
    </w:rPr>
  </w:style>
  <w:style w:type="paragraph" w:customStyle="1" w:styleId="Char2">
    <w:name w:val="Char2"/>
    <w:basedOn w:val="Normal"/>
    <w:link w:val="FootnoteReference"/>
    <w:uiPriority w:val="99"/>
    <w:rsid w:val="00A83852"/>
    <w:pPr>
      <w:spacing w:before="0" w:after="160" w:line="240" w:lineRule="exact"/>
      <w:ind w:firstLine="0"/>
      <w:jc w:val="both"/>
    </w:pPr>
    <w:rPr>
      <w:sz w:val="20"/>
      <w:szCs w:val="20"/>
      <w:vertAlign w:val="superscript"/>
      <w:lang w:val="en-US"/>
    </w:rPr>
  </w:style>
  <w:style w:type="paragraph" w:styleId="CommentSubject">
    <w:name w:val="annotation subject"/>
    <w:basedOn w:val="CommentText"/>
    <w:next w:val="CommentText"/>
    <w:link w:val="CommentSubjectChar"/>
    <w:uiPriority w:val="99"/>
    <w:semiHidden/>
    <w:unhideWhenUsed/>
    <w:rsid w:val="006A3502"/>
    <w:pPr>
      <w:spacing w:before="120" w:after="120"/>
      <w:ind w:firstLine="720"/>
    </w:pPr>
    <w:rPr>
      <w:rFonts w:eastAsiaTheme="minorHAnsi"/>
      <w:b/>
      <w:bCs/>
      <w:lang w:val="vi-VN" w:eastAsia="en-US"/>
    </w:rPr>
  </w:style>
  <w:style w:type="character" w:customStyle="1" w:styleId="CommentSubjectChar">
    <w:name w:val="Comment Subject Char"/>
    <w:basedOn w:val="CommentTextChar"/>
    <w:link w:val="CommentSubject"/>
    <w:uiPriority w:val="99"/>
    <w:semiHidden/>
    <w:rsid w:val="006A3502"/>
    <w:rPr>
      <w:rFonts w:eastAsia="Times New Roman"/>
      <w:b/>
      <w:bCs/>
      <w:lang w:val="vi-VN"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3693577">
      <w:bodyDiv w:val="1"/>
      <w:marLeft w:val="0"/>
      <w:marRight w:val="0"/>
      <w:marTop w:val="0"/>
      <w:marBottom w:val="0"/>
      <w:divBdr>
        <w:top w:val="none" w:sz="0" w:space="0" w:color="auto"/>
        <w:left w:val="none" w:sz="0" w:space="0" w:color="auto"/>
        <w:bottom w:val="none" w:sz="0" w:space="0" w:color="auto"/>
        <w:right w:val="none" w:sz="0" w:space="0" w:color="auto"/>
      </w:divBdr>
    </w:div>
    <w:div w:id="1627270386">
      <w:bodyDiv w:val="1"/>
      <w:marLeft w:val="0"/>
      <w:marRight w:val="0"/>
      <w:marTop w:val="0"/>
      <w:marBottom w:val="0"/>
      <w:divBdr>
        <w:top w:val="none" w:sz="0" w:space="0" w:color="auto"/>
        <w:left w:val="none" w:sz="0" w:space="0" w:color="auto"/>
        <w:bottom w:val="none" w:sz="0" w:space="0" w:color="auto"/>
        <w:right w:val="none" w:sz="0" w:space="0" w:color="auto"/>
      </w:divBdr>
    </w:div>
    <w:div w:id="20531164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thuvienphapluat.vn/van-ban/tai-chinh-nha-nuoc/thong-tu-96-2008-tt-btc-huong-dan-ho-tro-kinh-phi-tu-ngan-sach-nha-nuoc-trung-tam-hoc-tap-cong-dong-80727.aspx"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thuvienphapluat.vn/van-ban/Giao-duc/Van-ban-hop-nhat-10-VBHN-BGDDT-nam-2014-Quy-che-to-chuc-hoat-dong-trung-tam-hoc-tap-cong-dong-223627.aspx"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thuvienphapluat.vn/van-ban/Giao-duc/Van-ban-hop-nhat-10-VBHN-BGDDT-nam-2014-Quy-che-to-chuc-hoat-dong-trung-tam-hoc-tap-cong-dong-223627.aspx"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thuvienphapluat.vn/van-ban/Giao-duc/Van-ban-hop-nhat-10-VBHN-BGDDT-nam-2014-Quy-che-to-chuc-hoat-dong-trung-tam-hoc-tap-cong-dong-223627.aspx" TargetMode="External"/><Relationship Id="rId4" Type="http://schemas.openxmlformats.org/officeDocument/2006/relationships/styles" Target="styles.xml"/><Relationship Id="rId9" Type="http://schemas.openxmlformats.org/officeDocument/2006/relationships/hyperlink" Target="https://thuvienphapluat.vn/van-ban/Giao-duc/Van-ban-hop-nhat-10-VBHN-BGDDT-nam-2014-Quy-che-to-chuc-hoat-dong-trung-tam-hoc-tap-cong-dong-223627.aspx"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6C5659E-950A-49D6-9CE3-4AE990E9CC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479</TotalTime>
  <Pages>30</Pages>
  <Words>8670</Words>
  <Characters>49421</Characters>
  <Application>Microsoft Office Word</Application>
  <DocSecurity>0</DocSecurity>
  <Lines>411</Lines>
  <Paragraphs>115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Nguyen Tu</dc:creator>
  <cp:lastModifiedBy>Bui Lien</cp:lastModifiedBy>
  <cp:revision>365</cp:revision>
  <cp:lastPrinted>2026-05-15T08:20:00Z</cp:lastPrinted>
  <dcterms:created xsi:type="dcterms:W3CDTF">2025-07-29T01:17:00Z</dcterms:created>
  <dcterms:modified xsi:type="dcterms:W3CDTF">2026-05-15T08:20:00Z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2057-12.2.0.20348</vt:lpwstr>
  </property>
  <property fmtid="{D5CDD505-2E9C-101B-9397-08002B2CF9AE}" pid="3" name="ICV">
    <vt:lpwstr>98AE807A6928489DB44CF47DB35B8C21_12</vt:lpwstr>
  </property>
</Properties>
</file>